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D2" w:rsidRPr="00DE2670" w:rsidRDefault="00A600D2" w:rsidP="00A600D2">
      <w:pPr>
        <w:spacing w:after="0" w:line="480" w:lineRule="auto"/>
        <w:ind w:left="2880"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DE2670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A600D2" w:rsidRPr="00DE2670" w:rsidRDefault="00A600D2" w:rsidP="00A600D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600D2" w:rsidRPr="00F307F3" w:rsidRDefault="00A600D2" w:rsidP="00A600D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Hozaimah</w:t>
      </w:r>
      <w:r w:rsidRPr="00D86633">
        <w:rPr>
          <w:rFonts w:asciiTheme="majorBidi" w:hAnsiTheme="majorBidi" w:cstheme="majorBidi"/>
          <w:sz w:val="24"/>
          <w:szCs w:val="24"/>
        </w:rPr>
        <w:t>, 2019</w:t>
      </w:r>
      <w:r w:rsidRPr="00D86633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C93E1E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Penerapan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Strategi</w:t>
      </w:r>
      <w:r w:rsidRPr="00C93E1E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Pembelajaran Inkuiri </w:t>
      </w:r>
      <w:r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C93E1E">
        <w:rPr>
          <w:rFonts w:ascii="Times New Roman" w:hAnsi="Times New Roman" w:cs="Times New Roman"/>
          <w:bCs/>
          <w:i/>
          <w:sz w:val="24"/>
          <w:szCs w:val="24"/>
          <w:lang w:val="id-ID"/>
        </w:rPr>
        <w:t>alam Me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ningkatkan Minat Belajar Siswa </w:t>
      </w:r>
      <w:r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Pr="00C93E1E">
        <w:rPr>
          <w:rFonts w:ascii="Times New Roman" w:hAnsi="Times New Roman" w:cs="Times New Roman"/>
          <w:bCs/>
          <w:i/>
          <w:sz w:val="24"/>
          <w:szCs w:val="24"/>
          <w:lang w:val="id-ID"/>
        </w:rPr>
        <w:t>ada Mata Pelajaran IPA Kelas V MI Nurul Fata Rombuh Palengaan Pamekasan</w:t>
      </w:r>
      <w:r w:rsidRPr="00D86633">
        <w:rPr>
          <w:rFonts w:ascii="Times New Roman" w:hAnsi="Times New Roman" w:cs="Times New Roman"/>
          <w:bCs/>
          <w:sz w:val="24"/>
          <w:szCs w:val="24"/>
        </w:rPr>
        <w:t>,</w:t>
      </w:r>
      <w:r w:rsidRPr="00D86633">
        <w:rPr>
          <w:rFonts w:asciiTheme="majorBidi" w:hAnsiTheme="majorBidi" w:cstheme="majorBidi"/>
          <w:sz w:val="24"/>
          <w:szCs w:val="24"/>
        </w:rPr>
        <w:t>Program StudiP</w:t>
      </w:r>
      <w:r>
        <w:rPr>
          <w:rFonts w:asciiTheme="majorBidi" w:hAnsiTheme="majorBidi" w:cstheme="majorBidi"/>
          <w:sz w:val="24"/>
          <w:szCs w:val="24"/>
        </w:rPr>
        <w:t>endidikan Guru Madrasah Ibtidaiyah</w:t>
      </w:r>
      <w:r w:rsidRPr="00D86633">
        <w:rPr>
          <w:rFonts w:asciiTheme="majorBidi" w:hAnsiTheme="majorBidi" w:cstheme="majorBidi"/>
          <w:sz w:val="24"/>
          <w:szCs w:val="24"/>
        </w:rPr>
        <w:t>, JurusanTarbiyah, IAIN Madura</w:t>
      </w:r>
      <w:r>
        <w:rPr>
          <w:rFonts w:asciiTheme="majorBidi" w:hAnsiTheme="majorBidi" w:cstheme="majorBidi"/>
          <w:sz w:val="24"/>
          <w:szCs w:val="24"/>
        </w:rPr>
        <w:t xml:space="preserve">, Pembimbing: </w:t>
      </w:r>
      <w:r>
        <w:rPr>
          <w:rFonts w:asciiTheme="majorBidi" w:hAnsiTheme="majorBidi" w:cstheme="majorBidi"/>
          <w:sz w:val="24"/>
          <w:szCs w:val="24"/>
          <w:lang w:val="id-ID"/>
        </w:rPr>
        <w:t>H.A. Gazali, Lc MH.I</w:t>
      </w:r>
    </w:p>
    <w:p w:rsidR="00A600D2" w:rsidRPr="00DE2670" w:rsidRDefault="00A600D2" w:rsidP="00A600D2">
      <w:pPr>
        <w:tabs>
          <w:tab w:val="left" w:pos="1556"/>
        </w:tabs>
        <w:spacing w:after="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600D2" w:rsidRPr="005E0EAD" w:rsidRDefault="00A600D2" w:rsidP="00A600D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E2670">
        <w:rPr>
          <w:rFonts w:asciiTheme="majorBidi" w:hAnsiTheme="majorBidi" w:cstheme="majorBidi"/>
          <w:b/>
          <w:bCs/>
          <w:sz w:val="24"/>
          <w:szCs w:val="24"/>
        </w:rPr>
        <w:t xml:space="preserve">Kata Kunci: </w:t>
      </w:r>
      <w:r>
        <w:rPr>
          <w:rFonts w:asciiTheme="majorBidi" w:hAnsiTheme="majorBidi" w:cstheme="majorBidi"/>
          <w:sz w:val="24"/>
          <w:szCs w:val="24"/>
        </w:rPr>
        <w:t>Strategi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Inkuiri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>Minat Belajar</w:t>
      </w:r>
    </w:p>
    <w:p w:rsidR="00A600D2" w:rsidRDefault="00A600D2" w:rsidP="00A600D2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A600D2" w:rsidRDefault="00A600D2" w:rsidP="00A600D2">
      <w:pPr>
        <w:spacing w:after="0" w:line="240" w:lineRule="auto"/>
        <w:ind w:right="2" w:firstLine="43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Dalam kegiatan belajar mengajar siswa dituntut agar bisa aktif dalam mengikuti proses pembelajaran, selain itu guru harus bisa memilih metode yang cocok dalam pembelajaran, terutama dalam pembelajaran</w:t>
      </w:r>
      <w:r>
        <w:rPr>
          <w:rFonts w:asciiTheme="majorBidi" w:hAnsiTheme="majorBidi" w:cstheme="majorBidi"/>
          <w:sz w:val="24"/>
          <w:szCs w:val="24"/>
          <w:lang w:val="id-ID"/>
        </w:rPr>
        <w:t>IPA</w:t>
      </w:r>
      <w:r>
        <w:rPr>
          <w:rFonts w:asciiTheme="majorBidi" w:hAnsiTheme="majorBidi" w:cstheme="majorBidi"/>
          <w:sz w:val="24"/>
          <w:szCs w:val="24"/>
        </w:rPr>
        <w:t>. Dari beberapa Strategi</w:t>
      </w:r>
      <w:r>
        <w:rPr>
          <w:rFonts w:asciiTheme="majorBidi" w:hAnsiTheme="majorBidi" w:cstheme="majorBidi"/>
          <w:sz w:val="24"/>
          <w:szCs w:val="24"/>
          <w:lang w:val="id-ID"/>
        </w:rPr>
        <w:t>pembelajaran</w:t>
      </w:r>
      <w:r>
        <w:rPr>
          <w:rFonts w:asciiTheme="majorBidi" w:hAnsiTheme="majorBidi" w:cstheme="majorBidi"/>
          <w:sz w:val="24"/>
          <w:szCs w:val="24"/>
        </w:rPr>
        <w:t xml:space="preserve"> yang ada Strategi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Pembelajaran Inkuiri</w:t>
      </w:r>
      <w:r>
        <w:rPr>
          <w:rFonts w:asciiTheme="majorBidi" w:hAnsiTheme="majorBidi" w:cstheme="majorBidi"/>
          <w:sz w:val="24"/>
          <w:szCs w:val="24"/>
        </w:rPr>
        <w:t xml:space="preserve"> disini sangat cocok digunakan dalam proses pembelajaran disini siswa dilatih untuk bisa meningkatkan kemampuan </w:t>
      </w:r>
      <w:r>
        <w:rPr>
          <w:rFonts w:asciiTheme="majorBidi" w:hAnsiTheme="majorBidi" w:cstheme="majorBidi"/>
          <w:sz w:val="24"/>
          <w:szCs w:val="24"/>
          <w:lang w:val="id-ID"/>
        </w:rPr>
        <w:t>belajar</w:t>
      </w:r>
      <w:r>
        <w:rPr>
          <w:rFonts w:asciiTheme="majorBidi" w:hAnsiTheme="majorBidi" w:cstheme="majorBidi"/>
          <w:sz w:val="24"/>
          <w:szCs w:val="24"/>
        </w:rPr>
        <w:t xml:space="preserve"> secara aktif dan menyenangkan</w:t>
      </w:r>
    </w:p>
    <w:p w:rsidR="00A600D2" w:rsidRDefault="00A600D2" w:rsidP="00A600D2">
      <w:pPr>
        <w:spacing w:after="0" w:line="240" w:lineRule="auto"/>
        <w:ind w:firstLine="436"/>
        <w:jc w:val="both"/>
        <w:rPr>
          <w:rFonts w:asciiTheme="majorBidi" w:hAnsiTheme="majorBidi" w:cstheme="majorBidi"/>
          <w:sz w:val="24"/>
          <w:szCs w:val="24"/>
        </w:rPr>
      </w:pPr>
    </w:p>
    <w:p w:rsidR="00A600D2" w:rsidRPr="00A7196E" w:rsidRDefault="00A600D2" w:rsidP="00A600D2">
      <w:pPr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A40ED">
        <w:rPr>
          <w:rFonts w:ascii="Times New Roman" w:hAnsi="Times New Roman" w:cs="Times New Roman"/>
          <w:sz w:val="24"/>
          <w:szCs w:val="24"/>
        </w:rPr>
        <w:t>Adapun</w:t>
      </w:r>
      <w:r>
        <w:rPr>
          <w:rFonts w:ascii="Times New Roman" w:hAnsi="Times New Roman" w:cs="Times New Roman"/>
          <w:sz w:val="24"/>
          <w:szCs w:val="24"/>
        </w:rPr>
        <w:t xml:space="preserve"> fok</w:t>
      </w:r>
      <w:r w:rsidRPr="003A40ED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0ED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0ED">
        <w:rPr>
          <w:rFonts w:ascii="Times New Roman" w:hAnsi="Times New Roman" w:cs="Times New Roman"/>
          <w:sz w:val="24"/>
          <w:szCs w:val="24"/>
        </w:rPr>
        <w:t xml:space="preserve">ini: </w:t>
      </w:r>
      <w:r w:rsidRPr="003A40ED">
        <w:rPr>
          <w:rFonts w:ascii="Times New Roman" w:hAnsi="Times New Roman" w:cs="Times New Roman"/>
          <w:i/>
          <w:sz w:val="24"/>
          <w:szCs w:val="24"/>
        </w:rPr>
        <w:t>pertama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Apakah penerapan Strategi pembelajaran Inkuiri dapat meningkatkan minat belajar siswa pada mata pelajaran IPA kelas V MI Nurul Fata</w:t>
      </w:r>
      <w:r w:rsidRPr="00E372F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3A40ED">
        <w:rPr>
          <w:rFonts w:ascii="Times New Roman" w:hAnsi="Times New Roman" w:cs="Times New Roman"/>
          <w:i/>
          <w:sz w:val="24"/>
          <w:szCs w:val="24"/>
        </w:rPr>
        <w:t>edua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40ED">
        <w:rPr>
          <w:rFonts w:ascii="Times New Roman" w:hAnsi="Times New Roman" w:cs="Times New Roman"/>
          <w:sz w:val="24"/>
          <w:szCs w:val="24"/>
        </w:rPr>
        <w:t>Bagaimana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hasil penerapan Strategi pembelajaran Inkuiri dalam meningkatkan minat belajar siswa pada pelajaran IPA?</w:t>
      </w:r>
    </w:p>
    <w:p w:rsidR="00A600D2" w:rsidRPr="006C3A6F" w:rsidRDefault="00A600D2" w:rsidP="00A600D2">
      <w:pPr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A600D2" w:rsidRDefault="00A600D2" w:rsidP="00A600D2">
      <w:pPr>
        <w:tabs>
          <w:tab w:val="left" w:pos="1473"/>
        </w:tabs>
        <w:spacing w:after="0" w:line="240" w:lineRule="auto"/>
        <w:ind w:firstLine="436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>
        <w:rPr>
          <w:rFonts w:asciiTheme="majorBidi" w:eastAsia="Calibri" w:hAnsiTheme="majorBidi" w:cstheme="majorBidi"/>
          <w:sz w:val="24"/>
          <w:szCs w:val="24"/>
          <w:lang w:val="id-ID"/>
        </w:rPr>
        <w:t>Penelitian ini merupakan Penelitian Tinakan Kelas (PTK) yang dilaksanakan dalam dua siklus. Setiap siklus terdiri dari 4 tahap yaitu perencanaan, pelaksanaan, observasi dan refleksi. Subjek penelitian ini adalah siswa kelas V di MI Nurul Fata Rombuh Palengaan Pamekasan. Pengumpulan data dalam penelitian ini menggunakan perpaduan antara deskriptif kualitatif dan kuantitatif.</w:t>
      </w:r>
    </w:p>
    <w:p w:rsidR="00A600D2" w:rsidRPr="00DE2670" w:rsidRDefault="00A600D2" w:rsidP="00A600D2">
      <w:pPr>
        <w:tabs>
          <w:tab w:val="left" w:pos="1473"/>
        </w:tabs>
        <w:spacing w:after="0" w:line="240" w:lineRule="auto"/>
        <w:ind w:firstLine="43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600D2" w:rsidRDefault="00A600D2" w:rsidP="00A600D2">
      <w:pPr>
        <w:spacing w:after="0" w:line="240" w:lineRule="auto"/>
        <w:ind w:firstLine="43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Adapun h</w:t>
      </w:r>
      <w:r>
        <w:rPr>
          <w:rFonts w:asciiTheme="majorBidi" w:hAnsiTheme="majorBidi" w:cstheme="majorBidi"/>
          <w:sz w:val="24"/>
          <w:szCs w:val="24"/>
          <w:lang w:val="id-ID"/>
        </w:rPr>
        <w:t>asil penelitian pada siklus I pertemuan pertama menunjukkan rata-rata persentase minat belajar siswa tergolong dalam kategori kurang sekali yaitu 3</w:t>
      </w:r>
      <w:r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  <w:lang w:val="id-ID"/>
        </w:rPr>
        <w:t>5% dan pada pertemuan kedua rata-rata persentase minat belajar siswa mencapai 5</w:t>
      </w:r>
      <w:r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  <w:lang w:val="id-ID"/>
        </w:rPr>
        <w:t>5%. Pada siklus II pertemuan pertama rata-rata persentase minat belajar siswa sudah mengalami peningkatan meskipun masih belum mencapai indikator keberhasilan yaitu 7</w:t>
      </w:r>
      <w:r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  <w:lang w:val="id-ID"/>
        </w:rPr>
        <w:t>% dalam kategori cukup. Pada pertemuan kedua  rata-rata persentase minat belajar siswa mengalami peningkatan yang sangat signifikan yaitu mencapai 8</w:t>
      </w:r>
      <w:r>
        <w:rPr>
          <w:rFonts w:asciiTheme="majorBidi" w:hAnsiTheme="majorBidi" w:cstheme="majorBidi"/>
          <w:sz w:val="24"/>
          <w:szCs w:val="24"/>
        </w:rPr>
        <w:t>3,75</w:t>
      </w:r>
      <w:r>
        <w:rPr>
          <w:rFonts w:asciiTheme="majorBidi" w:hAnsiTheme="majorBidi" w:cstheme="majorBidi"/>
          <w:sz w:val="24"/>
          <w:szCs w:val="24"/>
          <w:lang w:val="id-ID"/>
        </w:rPr>
        <w:t>% dengan kategori baik sekali.</w:t>
      </w:r>
    </w:p>
    <w:p w:rsidR="004A1F4F" w:rsidRDefault="004A1F4F">
      <w:bookmarkStart w:id="0" w:name="_GoBack"/>
      <w:bookmarkEnd w:id="0"/>
    </w:p>
    <w:sectPr w:rsidR="004A1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D2"/>
    <w:rsid w:val="004A1F4F"/>
    <w:rsid w:val="00A6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D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D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2010-03-03T02:37:00Z</dcterms:created>
  <dcterms:modified xsi:type="dcterms:W3CDTF">2010-03-03T02:38:00Z</dcterms:modified>
</cp:coreProperties>
</file>