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7E" w:rsidRDefault="00A9017E" w:rsidP="00A9017E">
      <w:pPr>
        <w:jc w:val="center"/>
        <w:rPr>
          <w:rFonts w:ascii="Times New Roman" w:hAnsi="Times New Roman"/>
          <w:b/>
          <w:sz w:val="24"/>
          <w:szCs w:val="24"/>
        </w:rPr>
      </w:pPr>
      <w:r>
        <w:rPr>
          <w:rFonts w:ascii="Times New Roman" w:hAnsi="Times New Roman"/>
          <w:b/>
          <w:sz w:val="24"/>
          <w:szCs w:val="24"/>
        </w:rPr>
        <w:t>ABSTRAK</w:t>
      </w:r>
    </w:p>
    <w:p w:rsidR="00A9017E" w:rsidRDefault="00A9017E" w:rsidP="00A9017E">
      <w:pPr>
        <w:spacing w:line="240" w:lineRule="auto"/>
        <w:jc w:val="both"/>
        <w:rPr>
          <w:rFonts w:ascii="Times New Roman" w:hAnsi="Times New Roman"/>
          <w:sz w:val="24"/>
          <w:szCs w:val="24"/>
        </w:rPr>
      </w:pPr>
      <w:r w:rsidRPr="009C0415">
        <w:rPr>
          <w:rFonts w:ascii="Times New Roman" w:hAnsi="Times New Roman"/>
          <w:sz w:val="24"/>
          <w:szCs w:val="24"/>
        </w:rPr>
        <w:t>Riska Perdana Putra</w:t>
      </w:r>
      <w:r>
        <w:rPr>
          <w:rFonts w:ascii="Times New Roman" w:hAnsi="Times New Roman"/>
          <w:sz w:val="24"/>
          <w:szCs w:val="24"/>
        </w:rPr>
        <w:t>, 20</w:t>
      </w:r>
      <w:r>
        <w:rPr>
          <w:rFonts w:ascii="Times New Roman" w:hAnsi="Times New Roman"/>
          <w:sz w:val="24"/>
          <w:szCs w:val="24"/>
          <w:lang w:val="en-US"/>
        </w:rPr>
        <w:t>20</w:t>
      </w:r>
      <w:r>
        <w:rPr>
          <w:rFonts w:ascii="Times New Roman" w:hAnsi="Times New Roman"/>
          <w:sz w:val="24"/>
          <w:szCs w:val="24"/>
        </w:rPr>
        <w:t xml:space="preserve">, Strategi Komunikasi Non </w:t>
      </w:r>
      <w:r w:rsidRPr="009C0415">
        <w:rPr>
          <w:rFonts w:ascii="Times New Roman" w:hAnsi="Times New Roman"/>
          <w:sz w:val="24"/>
          <w:szCs w:val="24"/>
        </w:rPr>
        <w:t xml:space="preserve">Verbal Dalam Proses Belajar Mengajar Guru Terhadap Siswa Berkebutuhan Khusus </w:t>
      </w:r>
      <w:r>
        <w:rPr>
          <w:rFonts w:ascii="Times New Roman" w:hAnsi="Times New Roman"/>
          <w:sz w:val="24"/>
          <w:szCs w:val="24"/>
          <w:lang w:val="en-US"/>
        </w:rPr>
        <w:t>(</w:t>
      </w:r>
      <w:r w:rsidRPr="009C0415">
        <w:rPr>
          <w:rFonts w:ascii="Times New Roman" w:hAnsi="Times New Roman"/>
          <w:sz w:val="24"/>
          <w:szCs w:val="24"/>
        </w:rPr>
        <w:t>Stud</w:t>
      </w:r>
      <w:r>
        <w:rPr>
          <w:rFonts w:ascii="Times New Roman" w:hAnsi="Times New Roman"/>
          <w:sz w:val="24"/>
          <w:szCs w:val="24"/>
        </w:rPr>
        <w:t>i Kasus Pada Peserta Didik Tuna</w:t>
      </w:r>
      <w:r w:rsidRPr="009C0415">
        <w:rPr>
          <w:rFonts w:ascii="Times New Roman" w:hAnsi="Times New Roman"/>
          <w:sz w:val="24"/>
          <w:szCs w:val="24"/>
        </w:rPr>
        <w:t xml:space="preserve">rungu di </w:t>
      </w:r>
      <w:r>
        <w:rPr>
          <w:rFonts w:ascii="Times New Roman" w:hAnsi="Times New Roman"/>
          <w:sz w:val="24"/>
          <w:szCs w:val="24"/>
        </w:rPr>
        <w:t>SLB PGRI Tlanakan Kab</w:t>
      </w:r>
      <w:proofErr w:type="spellStart"/>
      <w:r>
        <w:rPr>
          <w:rFonts w:ascii="Times New Roman" w:hAnsi="Times New Roman"/>
          <w:sz w:val="24"/>
          <w:szCs w:val="24"/>
          <w:lang w:val="en-US"/>
        </w:rPr>
        <w:t>upaten</w:t>
      </w:r>
      <w:proofErr w:type="spellEnd"/>
      <w:r>
        <w:rPr>
          <w:rFonts w:ascii="Times New Roman" w:hAnsi="Times New Roman"/>
          <w:sz w:val="24"/>
          <w:szCs w:val="24"/>
        </w:rPr>
        <w:t xml:space="preserve"> Pamekasan</w:t>
      </w:r>
      <w:r>
        <w:rPr>
          <w:rFonts w:ascii="Times New Roman" w:hAnsi="Times New Roman"/>
          <w:sz w:val="24"/>
          <w:szCs w:val="24"/>
          <w:lang w:val="en-US"/>
        </w:rPr>
        <w:t>)</w:t>
      </w:r>
      <w:r>
        <w:rPr>
          <w:rFonts w:ascii="Times New Roman" w:hAnsi="Times New Roman"/>
          <w:sz w:val="24"/>
          <w:szCs w:val="24"/>
        </w:rPr>
        <w:t>, Skripsi, Program Studi Komunikasi Dan Penyiaran Islam, Fakultas Ushuluddin dan Dakwah IAIN Madura, Pembimbing: Khairul Muttaqin</w:t>
      </w:r>
      <w:r>
        <w:rPr>
          <w:rFonts w:ascii="Times New Roman" w:hAnsi="Times New Roman"/>
          <w:sz w:val="24"/>
          <w:szCs w:val="24"/>
          <w:lang w:val="en-US"/>
        </w:rPr>
        <w:t xml:space="preserve">, M. </w:t>
      </w:r>
      <w:proofErr w:type="spellStart"/>
      <w:proofErr w:type="gramStart"/>
      <w:r>
        <w:rPr>
          <w:rFonts w:ascii="Times New Roman" w:hAnsi="Times New Roman"/>
          <w:sz w:val="24"/>
          <w:szCs w:val="24"/>
          <w:lang w:val="en-US"/>
        </w:rPr>
        <w:t>Th.I</w:t>
      </w:r>
      <w:proofErr w:type="spellEnd"/>
      <w:r>
        <w:rPr>
          <w:rFonts w:ascii="Times New Roman" w:hAnsi="Times New Roman"/>
          <w:sz w:val="24"/>
          <w:szCs w:val="24"/>
          <w:lang w:val="en-US"/>
        </w:rPr>
        <w:t>.</w:t>
      </w:r>
      <w:proofErr w:type="gramEnd"/>
      <w:r>
        <w:rPr>
          <w:rFonts w:ascii="Times New Roman" w:hAnsi="Times New Roman"/>
          <w:sz w:val="24"/>
          <w:szCs w:val="24"/>
        </w:rPr>
        <w:t xml:space="preserve"> </w:t>
      </w:r>
    </w:p>
    <w:p w:rsidR="00A9017E" w:rsidRPr="00A722E6" w:rsidRDefault="00A9017E" w:rsidP="00A9017E">
      <w:pPr>
        <w:spacing w:line="240" w:lineRule="auto"/>
        <w:jc w:val="both"/>
        <w:rPr>
          <w:rFonts w:ascii="Times New Roman" w:hAnsi="Times New Roman"/>
          <w:sz w:val="24"/>
          <w:szCs w:val="24"/>
        </w:rPr>
      </w:pPr>
      <w:r w:rsidRPr="009C0415">
        <w:rPr>
          <w:rFonts w:ascii="Times New Roman" w:hAnsi="Times New Roman"/>
          <w:b/>
          <w:sz w:val="24"/>
          <w:szCs w:val="24"/>
        </w:rPr>
        <w:t>Kata Kunci:</w:t>
      </w:r>
      <w:r>
        <w:rPr>
          <w:rFonts w:ascii="Times New Roman" w:hAnsi="Times New Roman"/>
          <w:b/>
          <w:sz w:val="24"/>
          <w:szCs w:val="24"/>
        </w:rPr>
        <w:t xml:space="preserve"> </w:t>
      </w:r>
      <w:r w:rsidRPr="00F5497A">
        <w:rPr>
          <w:rFonts w:ascii="Times New Roman" w:hAnsi="Times New Roman"/>
          <w:i/>
          <w:sz w:val="24"/>
          <w:szCs w:val="24"/>
        </w:rPr>
        <w:t>Strategi, Komunikasi Non Verbal</w:t>
      </w:r>
      <w:r>
        <w:rPr>
          <w:rFonts w:ascii="Times New Roman" w:hAnsi="Times New Roman"/>
          <w:sz w:val="24"/>
          <w:szCs w:val="24"/>
          <w:lang w:val="en-US"/>
        </w:rPr>
        <w:t>.</w:t>
      </w:r>
    </w:p>
    <w:p w:rsidR="00A9017E" w:rsidRPr="00C74C48" w:rsidRDefault="00A9017E" w:rsidP="00A9017E">
      <w:pPr>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Komunikasi adalah aspek yang sangat penting bagi kehidupan. komunikasi adalah salah satu dari kegiatan sehari hari yang benar-benar berhubungan dengan semua kehidupan manusia, salah satu fungsi komunikasi adalah untuk mendidik anak penyandang tunarungu. Pendidikan anak tunarungu bertujuan untuk membantu meletakan dasar kearah perkembangan, sikap, perilaku dan kemandirian. Pendidikan anak tunarungu merupakan landasan dan pondasi bagi siswa untuk melanjutkan hidupnya dimasa mendatang. </w:t>
      </w:r>
    </w:p>
    <w:p w:rsidR="00A9017E" w:rsidRDefault="00A9017E" w:rsidP="00A9017E">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permasalahan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pokok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r>
        <w:rPr>
          <w:rFonts w:ascii="Times New Roman" w:hAnsi="Times New Roman"/>
          <w:sz w:val="24"/>
          <w:szCs w:val="24"/>
        </w:rPr>
        <w:t>bagaimana komunikasi non verbal dalam proses belajar mengajar guru terhadap siswa tunarungu di SLB PGRI Tlanakan Kab</w:t>
      </w:r>
      <w:proofErr w:type="spellStart"/>
      <w:r>
        <w:rPr>
          <w:rFonts w:ascii="Times New Roman" w:hAnsi="Times New Roman"/>
          <w:sz w:val="24"/>
          <w:szCs w:val="24"/>
          <w:lang w:val="en-US"/>
        </w:rPr>
        <w:t>upaten</w:t>
      </w:r>
      <w:proofErr w:type="spellEnd"/>
      <w:r>
        <w:rPr>
          <w:rFonts w:ascii="Times New Roman" w:hAnsi="Times New Roman"/>
          <w:sz w:val="24"/>
          <w:szCs w:val="24"/>
        </w:rPr>
        <w:t xml:space="preserve"> Pamekasan dan bagaimana strategi komunikasi non verval dalam proses belajar mengajar guru terhadap siswa tunarungu di SLB PGRI Tlanakan Kab pamekasan. </w:t>
      </w:r>
    </w:p>
    <w:p w:rsidR="00A9017E" w:rsidRDefault="00A9017E" w:rsidP="00A9017E">
      <w:pPr>
        <w:spacing w:after="0" w:line="240" w:lineRule="auto"/>
        <w:ind w:firstLine="720"/>
        <w:jc w:val="both"/>
        <w:rPr>
          <w:rFonts w:ascii="Times New Roman" w:hAnsi="Times New Roman"/>
          <w:sz w:val="24"/>
          <w:szCs w:val="24"/>
        </w:rPr>
      </w:pPr>
      <w:proofErr w:type="spellStart"/>
      <w:proofErr w:type="gram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rPr>
        <w:t xml:space="preserve"> deskriptif</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Sumber</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wawancara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observasi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dokumentasi</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Informannya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jajaran</w:t>
      </w:r>
      <w:proofErr w:type="spellEnd"/>
      <w:r>
        <w:rPr>
          <w:rFonts w:ascii="Times New Roman" w:hAnsi="Times New Roman"/>
          <w:sz w:val="24"/>
          <w:szCs w:val="24"/>
          <w:lang w:val="en-US"/>
        </w:rPr>
        <w:t xml:space="preserve"> guru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SLB PGRI </w:t>
      </w:r>
      <w:proofErr w:type="spellStart"/>
      <w:r>
        <w:rPr>
          <w:rFonts w:ascii="Times New Roman" w:hAnsi="Times New Roman"/>
          <w:sz w:val="24"/>
          <w:szCs w:val="24"/>
          <w:lang w:val="en-US"/>
        </w:rPr>
        <w:t>Tlanakan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r>
        <w:rPr>
          <w:rFonts w:ascii="Times New Roman" w:hAnsi="Times New Roman"/>
          <w:sz w:val="24"/>
          <w:szCs w:val="24"/>
        </w:rPr>
        <w:t xml:space="preserve">Pendekatan dalam penelitian ini berorientasi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r>
        <w:rPr>
          <w:rFonts w:ascii="Times New Roman" w:hAnsi="Times New Roman"/>
          <w:sz w:val="24"/>
          <w:szCs w:val="24"/>
        </w:rPr>
        <w:t>lapangan (</w:t>
      </w:r>
      <w:r>
        <w:rPr>
          <w:rFonts w:ascii="Times New Roman" w:hAnsi="Times New Roman"/>
          <w:i/>
          <w:sz w:val="24"/>
          <w:szCs w:val="24"/>
        </w:rPr>
        <w:t>field research</w:t>
      </w:r>
      <w:r>
        <w:rPr>
          <w:rFonts w:ascii="Times New Roman" w:hAnsi="Times New Roman"/>
          <w:sz w:val="24"/>
          <w:szCs w:val="24"/>
        </w:rPr>
        <w:t>). Penelitian lapangan merupakan penelitian yang dilakukan dilingkungan masyarakat tertentu baik lembaga, organisasi kemasyarakatan maupun pendidikan dan lingkungan masyarakat.</w:t>
      </w:r>
    </w:p>
    <w:p w:rsidR="00E47624" w:rsidRPr="00A9017E" w:rsidRDefault="00A9017E" w:rsidP="00A9017E">
      <w:pPr>
        <w:spacing w:after="0" w:line="240" w:lineRule="auto"/>
        <w:ind w:firstLine="720"/>
        <w:jc w:val="both"/>
        <w:rPr>
          <w:rFonts w:ascii="Times New Roman" w:eastAsiaTheme="minorEastAsia" w:hAnsi="Times New Roman" w:hint="eastAsia"/>
          <w:sz w:val="24"/>
          <w:szCs w:val="24"/>
          <w:lang w:eastAsia="ko-KR"/>
        </w:rPr>
      </w:pPr>
      <w:r>
        <w:rPr>
          <w:rFonts w:ascii="Times New Roman" w:hAnsi="Times New Roman"/>
          <w:bCs/>
          <w:sz w:val="24"/>
          <w:szCs w:val="24"/>
          <w:lang w:val="en-US"/>
        </w:rPr>
        <w:t>H</w:t>
      </w:r>
      <w:r>
        <w:rPr>
          <w:rFonts w:ascii="Times New Roman" w:hAnsi="Times New Roman"/>
          <w:bCs/>
          <w:sz w:val="24"/>
          <w:szCs w:val="24"/>
        </w:rPr>
        <w:t xml:space="preserve">asil penelitian </w:t>
      </w:r>
      <w:proofErr w:type="spellStart"/>
      <w:r>
        <w:rPr>
          <w:rFonts w:ascii="Times New Roman" w:hAnsi="Times New Roman"/>
          <w:bCs/>
          <w:sz w:val="24"/>
          <w:szCs w:val="24"/>
          <w:lang w:val="en-US"/>
        </w:rPr>
        <w:t>menunjukkan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bahwa</w:t>
      </w:r>
      <w:proofErr w:type="spellEnd"/>
      <w:r>
        <w:rPr>
          <w:rFonts w:ascii="Times New Roman" w:hAnsi="Times New Roman"/>
          <w:bCs/>
          <w:sz w:val="24"/>
          <w:szCs w:val="24"/>
          <w:lang w:val="en-US"/>
        </w:rPr>
        <w:t xml:space="preserve">, </w:t>
      </w:r>
      <w:r>
        <w:rPr>
          <w:rFonts w:ascii="Times New Roman" w:hAnsi="Times New Roman"/>
          <w:bCs/>
          <w:sz w:val="24"/>
          <w:szCs w:val="24"/>
        </w:rPr>
        <w:t>di SLB PGRI Tlanakan</w:t>
      </w:r>
      <w:r>
        <w:rPr>
          <w:rFonts w:ascii="Times New Roman" w:hAnsi="Times New Roman"/>
          <w:bCs/>
          <w:sz w:val="24"/>
          <w:szCs w:val="24"/>
          <w:lang w:val="en-US"/>
        </w:rPr>
        <w:t xml:space="preserve"> </w:t>
      </w:r>
      <w:r>
        <w:rPr>
          <w:rFonts w:ascii="Times New Roman" w:hAnsi="Times New Roman"/>
          <w:bCs/>
          <w:sz w:val="24"/>
          <w:szCs w:val="24"/>
        </w:rPr>
        <w:t>komunikasi yang berlangsung dalam proses belajar mengajar antara guru dan siswa menggunakan komunikasi non verbal. Komunikasi non verbal yang disebut dengan bahasa isyarat yaitu, misalnya gerakan, ekpresi wajah, gerakan mata, karakteristi suara, dan penampilan pribadi. Komunikasi non verbal antara guru dan siswa tunarungu merupakan proses interaksi komunikasi yang digunakan dalam proses belajar mengajar berlangsung, sebab tunarungu hanya menggunakan komunikasi nonverbal dalam berkomunikasi.</w:t>
      </w:r>
      <w:r>
        <w:rPr>
          <w:rFonts w:ascii="Times New Roman" w:hAnsi="Times New Roman"/>
          <w:sz w:val="24"/>
          <w:szCs w:val="24"/>
        </w:rPr>
        <w:t xml:space="preserve"> </w:t>
      </w:r>
      <w:r>
        <w:rPr>
          <w:rFonts w:ascii="Times New Roman" w:hAnsi="Times New Roman"/>
          <w:bCs/>
          <w:sz w:val="24"/>
          <w:szCs w:val="24"/>
        </w:rPr>
        <w:t xml:space="preserve">Strategi komunikasi yang digunakan guru di SLB PGRI Tlankan yaitu, dengan mengggunakan media atau alat peraga untuk mempermudah dalam proses belajar menganjar, seperti media gambar, alat permaian, alat-alat shalat dan terkadang para guru terlebih dahulu mengajak siswa tunarungu untuk bermain atau bercerita agar mereka tidak merasa bosan dan jenuh nantinya pada saat diberikan materi pembelajaran. Oleh karena itu guru menggunakan strategi tersebut agar mereka bisa mengajar tanpa ada kendala dari siswa tunarungu. </w:t>
      </w:r>
    </w:p>
    <w:sectPr w:rsidR="00E47624" w:rsidRPr="00A9017E" w:rsidSect="00E476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9017E"/>
    <w:rsid w:val="00001FFD"/>
    <w:rsid w:val="00267B24"/>
    <w:rsid w:val="004C2FF1"/>
    <w:rsid w:val="009C7B6E"/>
    <w:rsid w:val="00A9017E"/>
    <w:rsid w:val="00E47624"/>
    <w:rsid w:val="00EA31E7"/>
    <w:rsid w:val="00FC60F5"/>
  </w:rsids>
  <m:mathPr>
    <m:mathFont m:val="Cambria Math"/>
    <m:brkBin m:val="before"/>
    <m:brkBinSub m:val="--"/>
    <m:smallFrac m:val="off"/>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7E"/>
    <w:pPr>
      <w:spacing w:after="200" w:line="276" w:lineRule="auto"/>
    </w:pPr>
    <w:rPr>
      <w:rFonts w:eastAsia="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2009-07-01T20:56:00Z</dcterms:created>
  <dcterms:modified xsi:type="dcterms:W3CDTF">2009-07-01T20:56:00Z</dcterms:modified>
</cp:coreProperties>
</file>