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8C" w:rsidRPr="009C0C3D" w:rsidRDefault="00AC368C" w:rsidP="00AC368C">
      <w:pPr>
        <w:spacing w:after="0" w:line="480" w:lineRule="auto"/>
        <w:jc w:val="center"/>
        <w:rPr>
          <w:rFonts w:ascii="Times New Roman" w:hAnsi="Times New Roman"/>
          <w:b/>
          <w:bCs/>
          <w:sz w:val="24"/>
          <w:szCs w:val="24"/>
          <w:lang w:bidi="ar-DZ"/>
        </w:rPr>
      </w:pPr>
      <w:r w:rsidRPr="009C0C3D">
        <w:rPr>
          <w:rFonts w:ascii="Times New Roman" w:hAnsi="Times New Roman"/>
          <w:b/>
          <w:bCs/>
          <w:sz w:val="24"/>
          <w:szCs w:val="24"/>
          <w:lang w:bidi="ar-DZ"/>
        </w:rPr>
        <w:t>ABSTRACT</w:t>
      </w:r>
    </w:p>
    <w:p w:rsidR="00AC368C" w:rsidRPr="009C0C3D" w:rsidRDefault="00AC368C" w:rsidP="00AC368C">
      <w:pPr>
        <w:spacing w:after="0" w:line="240" w:lineRule="auto"/>
        <w:ind w:right="49"/>
        <w:jc w:val="both"/>
        <w:rPr>
          <w:rFonts w:ascii="Times New Roman" w:hAnsi="Times New Roman"/>
          <w:sz w:val="24"/>
          <w:szCs w:val="24"/>
        </w:rPr>
      </w:pPr>
      <w:r w:rsidRPr="009C0C3D">
        <w:rPr>
          <w:rFonts w:ascii="Times New Roman" w:hAnsi="Times New Roman"/>
          <w:bCs/>
          <w:sz w:val="24"/>
          <w:szCs w:val="24"/>
          <w:lang w:bidi="ar-DZ"/>
        </w:rPr>
        <w:t xml:space="preserve">Annisa’, 2021, </w:t>
      </w:r>
      <w:r>
        <w:rPr>
          <w:rFonts w:ascii="Times New Roman" w:hAnsi="Times New Roman"/>
          <w:i/>
          <w:color w:val="000000"/>
          <w:sz w:val="24"/>
          <w:szCs w:val="24"/>
        </w:rPr>
        <w:t xml:space="preserve">The Semiotic </w:t>
      </w:r>
      <w:r w:rsidRPr="009C0C3D">
        <w:rPr>
          <w:rFonts w:ascii="Times New Roman" w:hAnsi="Times New Roman"/>
          <w:i/>
          <w:color w:val="000000"/>
          <w:sz w:val="24"/>
          <w:szCs w:val="24"/>
        </w:rPr>
        <w:t xml:space="preserve">Analysis Of Character Education In “Bad Genius” Film. </w:t>
      </w:r>
      <w:r w:rsidRPr="009C0C3D">
        <w:rPr>
          <w:rFonts w:ascii="Times New Roman" w:hAnsi="Times New Roman"/>
          <w:sz w:val="24"/>
          <w:szCs w:val="24"/>
        </w:rPr>
        <w:t xml:space="preserve">Thesis. English Teaching Learning Program (TBI), Tarbiyah Faculty, The State Islamic Institute (IAIN) Madura. </w:t>
      </w:r>
    </w:p>
    <w:p w:rsidR="00AC368C" w:rsidRPr="009C0C3D" w:rsidRDefault="00AC368C" w:rsidP="00AC368C">
      <w:pPr>
        <w:spacing w:after="0" w:line="480" w:lineRule="auto"/>
        <w:rPr>
          <w:rFonts w:ascii="Times New Roman" w:hAnsi="Times New Roman"/>
          <w:sz w:val="24"/>
          <w:szCs w:val="24"/>
        </w:rPr>
      </w:pPr>
      <w:r w:rsidRPr="009C0C3D">
        <w:rPr>
          <w:rFonts w:ascii="Times New Roman" w:hAnsi="Times New Roman"/>
          <w:sz w:val="24"/>
          <w:szCs w:val="24"/>
        </w:rPr>
        <w:t xml:space="preserve">advisor: </w:t>
      </w:r>
      <w:r w:rsidRPr="009C0C3D">
        <w:rPr>
          <w:rFonts w:ascii="Times New Roman" w:hAnsi="Times New Roman"/>
          <w:color w:val="000000"/>
          <w:sz w:val="24"/>
          <w:szCs w:val="24"/>
        </w:rPr>
        <w:t>Mulyadi, SS, M.Pd.</w:t>
      </w:r>
    </w:p>
    <w:p w:rsidR="00AC368C" w:rsidRPr="009C0C3D" w:rsidRDefault="00AC368C" w:rsidP="00AC368C">
      <w:pPr>
        <w:spacing w:after="0" w:line="240" w:lineRule="auto"/>
        <w:ind w:right="567"/>
        <w:jc w:val="both"/>
        <w:rPr>
          <w:rFonts w:ascii="Times New Roman" w:hAnsi="Times New Roman"/>
          <w:b/>
          <w:i/>
          <w:sz w:val="24"/>
          <w:szCs w:val="24"/>
        </w:rPr>
      </w:pPr>
      <w:r w:rsidRPr="009C0C3D">
        <w:rPr>
          <w:rFonts w:ascii="Times New Roman" w:hAnsi="Times New Roman"/>
          <w:b/>
          <w:sz w:val="24"/>
          <w:szCs w:val="24"/>
        </w:rPr>
        <w:t>Keywords</w:t>
      </w:r>
      <w:r w:rsidRPr="009C0C3D">
        <w:rPr>
          <w:rFonts w:ascii="Times New Roman" w:hAnsi="Times New Roman"/>
          <w:sz w:val="24"/>
          <w:szCs w:val="24"/>
        </w:rPr>
        <w:t xml:space="preserve"> </w:t>
      </w:r>
      <w:r w:rsidRPr="009C0C3D">
        <w:rPr>
          <w:rFonts w:ascii="Times New Roman" w:hAnsi="Times New Roman"/>
          <w:b/>
          <w:sz w:val="24"/>
          <w:szCs w:val="24"/>
        </w:rPr>
        <w:t>:</w:t>
      </w:r>
      <w:r w:rsidRPr="009C0C3D">
        <w:rPr>
          <w:rFonts w:ascii="Times New Roman" w:hAnsi="Times New Roman"/>
          <w:b/>
          <w:i/>
          <w:sz w:val="24"/>
          <w:szCs w:val="24"/>
        </w:rPr>
        <w:t xml:space="preserve"> “Bad Genius” Film, Character Education, Semiotics</w:t>
      </w:r>
    </w:p>
    <w:p w:rsidR="00AC368C" w:rsidRPr="009C0C3D" w:rsidRDefault="00AC368C" w:rsidP="00AC368C">
      <w:pPr>
        <w:spacing w:after="0" w:line="240" w:lineRule="auto"/>
        <w:ind w:right="567"/>
        <w:jc w:val="both"/>
        <w:rPr>
          <w:rFonts w:ascii="Times New Roman" w:hAnsi="Times New Roman"/>
          <w:b/>
          <w:sz w:val="24"/>
          <w:szCs w:val="24"/>
        </w:rPr>
      </w:pPr>
    </w:p>
    <w:p w:rsidR="00AC368C" w:rsidRPr="009C0C3D" w:rsidRDefault="00AC368C" w:rsidP="00AC368C">
      <w:pPr>
        <w:spacing w:after="0" w:line="240" w:lineRule="auto"/>
        <w:ind w:right="49" w:firstLine="720"/>
        <w:jc w:val="both"/>
        <w:rPr>
          <w:rFonts w:ascii="Times New Roman" w:hAnsi="Times New Roman"/>
          <w:sz w:val="24"/>
          <w:szCs w:val="24"/>
        </w:rPr>
      </w:pPr>
      <w:r w:rsidRPr="009C0C3D">
        <w:rPr>
          <w:rFonts w:ascii="Times New Roman" w:hAnsi="Times New Roman"/>
          <w:i/>
          <w:sz w:val="24"/>
          <w:szCs w:val="24"/>
        </w:rPr>
        <w:t>“Bad Genius”</w:t>
      </w:r>
      <w:r w:rsidRPr="009C0C3D">
        <w:rPr>
          <w:rFonts w:ascii="Times New Roman" w:hAnsi="Times New Roman"/>
          <w:b/>
          <w:sz w:val="24"/>
          <w:szCs w:val="24"/>
        </w:rPr>
        <w:t xml:space="preserve"> </w:t>
      </w:r>
      <w:r w:rsidRPr="009C0C3D">
        <w:rPr>
          <w:rFonts w:ascii="Times New Roman" w:hAnsi="Times New Roman"/>
          <w:sz w:val="24"/>
          <w:szCs w:val="24"/>
        </w:rPr>
        <w:t>film from Thailand presents an extraordinarily perfect cheating from a genius high school student. She arranged a strategy in such a way that her friends could fill in the answer correctly in university e</w:t>
      </w:r>
      <w:r>
        <w:rPr>
          <w:rFonts w:ascii="Times New Roman" w:hAnsi="Times New Roman"/>
          <w:sz w:val="24"/>
          <w:szCs w:val="24"/>
        </w:rPr>
        <w:t>n</w:t>
      </w:r>
      <w:r w:rsidRPr="009C0C3D">
        <w:rPr>
          <w:rFonts w:ascii="Times New Roman" w:hAnsi="Times New Roman"/>
          <w:sz w:val="24"/>
          <w:szCs w:val="24"/>
        </w:rPr>
        <w:t>trance exams in various countries of the world. But behind the cheating that was committed in this film, there are several things t</w:t>
      </w:r>
      <w:r>
        <w:rPr>
          <w:rFonts w:ascii="Times New Roman" w:hAnsi="Times New Roman"/>
          <w:sz w:val="24"/>
          <w:szCs w:val="24"/>
        </w:rPr>
        <w:t>hat the viewers can be get, specifically moral messa</w:t>
      </w:r>
      <w:r w:rsidRPr="009C0C3D">
        <w:rPr>
          <w:rFonts w:ascii="Times New Roman" w:hAnsi="Times New Roman"/>
          <w:sz w:val="24"/>
          <w:szCs w:val="24"/>
        </w:rPr>
        <w:t>ge and character education that consist in this film.</w:t>
      </w:r>
    </w:p>
    <w:p w:rsidR="00AC368C" w:rsidRPr="009C0C3D" w:rsidRDefault="00AC368C" w:rsidP="00AC368C">
      <w:pPr>
        <w:spacing w:after="0" w:line="240" w:lineRule="auto"/>
        <w:ind w:right="49" w:firstLine="720"/>
        <w:jc w:val="both"/>
        <w:rPr>
          <w:rFonts w:ascii="Times New Roman" w:hAnsi="Times New Roman"/>
          <w:sz w:val="24"/>
          <w:szCs w:val="24"/>
        </w:rPr>
      </w:pPr>
      <w:r w:rsidRPr="009C0C3D">
        <w:rPr>
          <w:rFonts w:ascii="Times New Roman" w:hAnsi="Times New Roman"/>
          <w:sz w:val="24"/>
          <w:szCs w:val="24"/>
        </w:rPr>
        <w:t xml:space="preserve">The research focus in this research is how are the character education </w:t>
      </w:r>
      <w:r>
        <w:rPr>
          <w:rFonts w:ascii="Times New Roman" w:hAnsi="Times New Roman"/>
          <w:sz w:val="24"/>
          <w:szCs w:val="24"/>
        </w:rPr>
        <w:t xml:space="preserve">by ministry national education Indonesia </w:t>
      </w:r>
      <w:r w:rsidRPr="009C0C3D">
        <w:rPr>
          <w:rFonts w:ascii="Times New Roman" w:hAnsi="Times New Roman"/>
          <w:sz w:val="24"/>
          <w:szCs w:val="24"/>
        </w:rPr>
        <w:t xml:space="preserve">identified in “Bad Genius” film based on semiotic analysis. The purpose of this research was to identified the character education in </w:t>
      </w:r>
      <w:r w:rsidRPr="009C0C3D">
        <w:rPr>
          <w:rFonts w:ascii="Times New Roman" w:hAnsi="Times New Roman"/>
          <w:i/>
          <w:sz w:val="24"/>
          <w:szCs w:val="24"/>
        </w:rPr>
        <w:t>“Bad Genius”</w:t>
      </w:r>
      <w:r w:rsidRPr="009C0C3D">
        <w:rPr>
          <w:rFonts w:ascii="Times New Roman" w:hAnsi="Times New Roman"/>
          <w:sz w:val="24"/>
          <w:szCs w:val="24"/>
        </w:rPr>
        <w:t xml:space="preserve"> film by using semiotic analysis by Ferdinand De Saussure theory.</w:t>
      </w:r>
    </w:p>
    <w:p w:rsidR="00AC368C" w:rsidRPr="009C0C3D" w:rsidRDefault="00AC368C" w:rsidP="00AC368C">
      <w:pPr>
        <w:spacing w:after="0" w:line="240" w:lineRule="auto"/>
        <w:ind w:right="49" w:firstLine="720"/>
        <w:jc w:val="both"/>
        <w:rPr>
          <w:rFonts w:ascii="Times New Roman" w:hAnsi="Times New Roman"/>
          <w:sz w:val="24"/>
          <w:szCs w:val="24"/>
        </w:rPr>
      </w:pPr>
      <w:r w:rsidRPr="009C0C3D">
        <w:rPr>
          <w:rFonts w:ascii="Times New Roman" w:hAnsi="Times New Roman"/>
          <w:sz w:val="24"/>
          <w:szCs w:val="24"/>
        </w:rPr>
        <w:t>In th</w:t>
      </w:r>
      <w:r>
        <w:rPr>
          <w:rFonts w:ascii="Times New Roman" w:hAnsi="Times New Roman"/>
          <w:sz w:val="24"/>
          <w:szCs w:val="24"/>
        </w:rPr>
        <w:t>is research, the researcher using library reseach with</w:t>
      </w:r>
      <w:r w:rsidRPr="009C0C3D">
        <w:rPr>
          <w:rFonts w:ascii="Times New Roman" w:hAnsi="Times New Roman"/>
          <w:sz w:val="24"/>
          <w:szCs w:val="24"/>
        </w:rPr>
        <w:t xml:space="preserve"> qualitative as an approach of this research. The researcher uses two instruments in collecting the data; documentation and literature study. For analyzing the data, the researcher uses data reduction, data display, and conclusion. Then the researcher uses triangulation of data source in checking the validity of data.</w:t>
      </w:r>
    </w:p>
    <w:p w:rsidR="00AC368C" w:rsidRPr="009C0C3D" w:rsidRDefault="00AC368C" w:rsidP="00AC368C">
      <w:pPr>
        <w:spacing w:after="0" w:line="240" w:lineRule="auto"/>
        <w:ind w:right="49" w:firstLine="720"/>
        <w:jc w:val="both"/>
        <w:rPr>
          <w:rFonts w:ascii="Times New Roman" w:hAnsi="Times New Roman"/>
          <w:sz w:val="24"/>
          <w:szCs w:val="24"/>
        </w:rPr>
      </w:pPr>
      <w:r w:rsidRPr="009C0C3D">
        <w:rPr>
          <w:rFonts w:ascii="Times New Roman" w:hAnsi="Times New Roman"/>
          <w:bCs/>
          <w:sz w:val="24"/>
          <w:szCs w:val="24"/>
          <w:lang w:bidi="ar-DZ"/>
        </w:rPr>
        <w:t xml:space="preserve">The result of this research that found by the researcher, there are seven character education that consist in </w:t>
      </w:r>
      <w:r w:rsidRPr="009C0C3D">
        <w:rPr>
          <w:rFonts w:ascii="Times New Roman" w:hAnsi="Times New Roman"/>
          <w:bCs/>
          <w:i/>
          <w:sz w:val="24"/>
          <w:szCs w:val="24"/>
          <w:lang w:bidi="ar-DZ"/>
        </w:rPr>
        <w:t>“Bad Genius”</w:t>
      </w:r>
      <w:r w:rsidRPr="009C0C3D">
        <w:rPr>
          <w:rFonts w:ascii="Times New Roman" w:hAnsi="Times New Roman"/>
          <w:bCs/>
          <w:sz w:val="24"/>
          <w:szCs w:val="24"/>
          <w:lang w:bidi="ar-DZ"/>
        </w:rPr>
        <w:t xml:space="preserve"> film namely: religious, honest, discipline, curiosity, appreciation of achievement, friendly and carrying the society.</w:t>
      </w:r>
    </w:p>
    <w:p w:rsidR="00AC368C" w:rsidRPr="009C0C3D" w:rsidRDefault="00AC368C" w:rsidP="00AC368C">
      <w:pPr>
        <w:spacing w:after="0" w:line="240" w:lineRule="auto"/>
        <w:ind w:right="49" w:firstLine="720"/>
        <w:jc w:val="both"/>
        <w:rPr>
          <w:rFonts w:ascii="Times New Roman" w:hAnsi="Times New Roman"/>
          <w:sz w:val="24"/>
          <w:szCs w:val="24"/>
        </w:rPr>
      </w:pPr>
      <w:r w:rsidRPr="009C0C3D">
        <w:rPr>
          <w:rFonts w:ascii="Times New Roman" w:hAnsi="Times New Roman"/>
          <w:sz w:val="24"/>
          <w:szCs w:val="24"/>
        </w:rPr>
        <w:t xml:space="preserve">The character education that depicted in this film are supportive to increase knowledge for public, educators and students. See the meaning conveyed by the film and make it a life lesson. </w:t>
      </w:r>
    </w:p>
    <w:p w:rsidR="00AC368C" w:rsidRPr="009C0C3D" w:rsidRDefault="00AC368C" w:rsidP="00AC368C">
      <w:pPr>
        <w:tabs>
          <w:tab w:val="left" w:pos="4536"/>
        </w:tabs>
        <w:spacing w:after="0" w:line="240" w:lineRule="auto"/>
        <w:ind w:left="3402"/>
        <w:rPr>
          <w:rFonts w:ascii="Times New Roman" w:hAnsi="Times New Roman"/>
          <w:sz w:val="24"/>
          <w:szCs w:val="24"/>
        </w:rPr>
      </w:pPr>
      <w:r w:rsidRPr="009C0C3D">
        <w:rPr>
          <w:rFonts w:ascii="Times New Roman" w:hAnsi="Times New Roman"/>
          <w:sz w:val="24"/>
          <w:szCs w:val="24"/>
        </w:rPr>
        <w:br w:type="page"/>
      </w:r>
      <w:r w:rsidRPr="009C0C3D">
        <w:rPr>
          <w:rFonts w:ascii="Times New Roman" w:hAnsi="Times New Roman"/>
          <w:b/>
          <w:bCs/>
          <w:sz w:val="24"/>
          <w:szCs w:val="24"/>
          <w:lang w:bidi="ar-DZ"/>
        </w:rPr>
        <w:lastRenderedPageBreak/>
        <w:t>ABSTRAK</w:t>
      </w:r>
    </w:p>
    <w:p w:rsidR="00AC368C" w:rsidRPr="009C0C3D" w:rsidRDefault="00AC368C" w:rsidP="00AC368C">
      <w:pPr>
        <w:spacing w:after="0" w:line="240" w:lineRule="auto"/>
        <w:jc w:val="both"/>
        <w:rPr>
          <w:rFonts w:ascii="Times New Roman" w:hAnsi="Times New Roman"/>
          <w:sz w:val="24"/>
          <w:szCs w:val="24"/>
        </w:rPr>
      </w:pPr>
    </w:p>
    <w:p w:rsidR="00AC368C" w:rsidRPr="009C0C3D" w:rsidRDefault="00AC368C" w:rsidP="00AC368C">
      <w:pPr>
        <w:spacing w:after="0" w:line="240" w:lineRule="auto"/>
        <w:ind w:right="49"/>
        <w:jc w:val="both"/>
        <w:rPr>
          <w:rFonts w:ascii="Times New Roman" w:hAnsi="Times New Roman"/>
          <w:sz w:val="24"/>
          <w:szCs w:val="24"/>
        </w:rPr>
      </w:pPr>
      <w:r w:rsidRPr="009C0C3D">
        <w:rPr>
          <w:rFonts w:ascii="Times New Roman" w:hAnsi="Times New Roman"/>
          <w:bCs/>
          <w:sz w:val="24"/>
          <w:szCs w:val="24"/>
          <w:lang w:bidi="ar-DZ"/>
        </w:rPr>
        <w:t xml:space="preserve">Annisa’, 2021, </w:t>
      </w:r>
      <w:r w:rsidRPr="009C0C3D">
        <w:rPr>
          <w:rFonts w:ascii="Times New Roman" w:hAnsi="Times New Roman"/>
          <w:bCs/>
          <w:i/>
          <w:sz w:val="24"/>
          <w:szCs w:val="24"/>
          <w:lang w:bidi="ar-DZ"/>
        </w:rPr>
        <w:t>Analisis semiotika pendidikan karakter dalam film “Bad Genius”.</w:t>
      </w:r>
      <w:r w:rsidRPr="009C0C3D">
        <w:rPr>
          <w:rFonts w:ascii="Times New Roman" w:hAnsi="Times New Roman"/>
          <w:bCs/>
          <w:sz w:val="24"/>
          <w:szCs w:val="24"/>
          <w:lang w:bidi="ar-DZ"/>
        </w:rPr>
        <w:t xml:space="preserve"> </w:t>
      </w:r>
      <w:r w:rsidRPr="009C0C3D">
        <w:rPr>
          <w:rFonts w:ascii="Times New Roman" w:hAnsi="Times New Roman"/>
          <w:sz w:val="24"/>
          <w:szCs w:val="24"/>
        </w:rPr>
        <w:t>Skripsi, Tadris B</w:t>
      </w:r>
      <w:r>
        <w:rPr>
          <w:rFonts w:ascii="Times New Roman" w:hAnsi="Times New Roman"/>
          <w:sz w:val="24"/>
          <w:szCs w:val="24"/>
        </w:rPr>
        <w:t>a</w:t>
      </w:r>
      <w:r w:rsidRPr="009C0C3D">
        <w:rPr>
          <w:rFonts w:ascii="Times New Roman" w:hAnsi="Times New Roman"/>
          <w:sz w:val="24"/>
          <w:szCs w:val="24"/>
        </w:rPr>
        <w:t xml:space="preserve">hasa Inggris, Fakultas Tarbiyah, Institut Agama Islam Negeri Madura. </w:t>
      </w:r>
    </w:p>
    <w:p w:rsidR="00AC368C" w:rsidRPr="009C0C3D" w:rsidRDefault="00AC368C" w:rsidP="00AC368C">
      <w:pPr>
        <w:spacing w:after="0" w:line="240" w:lineRule="auto"/>
        <w:ind w:right="49"/>
        <w:jc w:val="both"/>
        <w:rPr>
          <w:rFonts w:ascii="Times New Roman" w:hAnsi="Times New Roman"/>
          <w:sz w:val="24"/>
          <w:szCs w:val="24"/>
        </w:rPr>
      </w:pPr>
      <w:r w:rsidRPr="009C0C3D">
        <w:rPr>
          <w:rFonts w:ascii="Times New Roman" w:hAnsi="Times New Roman"/>
          <w:sz w:val="24"/>
          <w:szCs w:val="24"/>
        </w:rPr>
        <w:t xml:space="preserve">Pembimbing: </w:t>
      </w:r>
      <w:r w:rsidRPr="009C0C3D">
        <w:rPr>
          <w:rFonts w:ascii="Times New Roman" w:hAnsi="Times New Roman"/>
          <w:color w:val="000000"/>
          <w:sz w:val="24"/>
          <w:szCs w:val="24"/>
        </w:rPr>
        <w:t>Mulyadi, S.S, M.Pd.</w:t>
      </w:r>
    </w:p>
    <w:p w:rsidR="00AC368C" w:rsidRPr="009C0C3D" w:rsidRDefault="00AC368C" w:rsidP="00AC368C">
      <w:pPr>
        <w:spacing w:after="0" w:line="240" w:lineRule="auto"/>
        <w:jc w:val="both"/>
        <w:rPr>
          <w:rFonts w:ascii="Times New Roman" w:hAnsi="Times New Roman"/>
          <w:sz w:val="24"/>
          <w:szCs w:val="24"/>
        </w:rPr>
      </w:pPr>
    </w:p>
    <w:p w:rsidR="00AC368C" w:rsidRPr="009C0C3D" w:rsidRDefault="00AC368C" w:rsidP="00AC368C">
      <w:pPr>
        <w:spacing w:after="0" w:line="240" w:lineRule="auto"/>
        <w:jc w:val="both"/>
        <w:rPr>
          <w:rFonts w:ascii="Times New Roman" w:hAnsi="Times New Roman"/>
          <w:b/>
          <w:i/>
          <w:sz w:val="24"/>
          <w:szCs w:val="24"/>
        </w:rPr>
      </w:pPr>
      <w:r w:rsidRPr="009C0C3D">
        <w:rPr>
          <w:rFonts w:ascii="Times New Roman" w:hAnsi="Times New Roman"/>
          <w:b/>
          <w:sz w:val="24"/>
          <w:szCs w:val="24"/>
        </w:rPr>
        <w:t>Kata kunci : :</w:t>
      </w:r>
      <w:r w:rsidRPr="009C0C3D">
        <w:rPr>
          <w:rFonts w:ascii="Times New Roman" w:hAnsi="Times New Roman"/>
          <w:b/>
          <w:i/>
          <w:sz w:val="24"/>
          <w:szCs w:val="24"/>
        </w:rPr>
        <w:t xml:space="preserve"> Film “Bad Genius”, Pendidikan Karakter, Semiotika</w:t>
      </w:r>
    </w:p>
    <w:p w:rsidR="00AC368C" w:rsidRPr="009C0C3D" w:rsidRDefault="00AC368C" w:rsidP="00AC368C">
      <w:pPr>
        <w:spacing w:after="0" w:line="240" w:lineRule="auto"/>
        <w:jc w:val="both"/>
        <w:rPr>
          <w:rFonts w:ascii="Times New Roman" w:hAnsi="Times New Roman"/>
          <w:sz w:val="24"/>
          <w:szCs w:val="24"/>
        </w:rPr>
      </w:pPr>
    </w:p>
    <w:p w:rsidR="00AC368C" w:rsidRPr="009C0C3D" w:rsidRDefault="00AC368C" w:rsidP="00AC368C">
      <w:pPr>
        <w:spacing w:after="0" w:line="240" w:lineRule="auto"/>
        <w:ind w:right="49" w:firstLine="720"/>
        <w:jc w:val="both"/>
        <w:rPr>
          <w:rFonts w:ascii="Times New Roman" w:hAnsi="Times New Roman"/>
          <w:sz w:val="24"/>
          <w:szCs w:val="24"/>
        </w:rPr>
      </w:pPr>
      <w:r w:rsidRPr="009C0C3D">
        <w:rPr>
          <w:rFonts w:ascii="Times New Roman" w:hAnsi="Times New Roman"/>
          <w:sz w:val="24"/>
          <w:szCs w:val="24"/>
        </w:rPr>
        <w:t xml:space="preserve">Film </w:t>
      </w:r>
      <w:r w:rsidRPr="009C0C3D">
        <w:rPr>
          <w:rFonts w:ascii="Times New Roman" w:hAnsi="Times New Roman"/>
          <w:i/>
          <w:sz w:val="24"/>
          <w:szCs w:val="24"/>
        </w:rPr>
        <w:t xml:space="preserve">“Bad Genius” </w:t>
      </w:r>
      <w:r>
        <w:rPr>
          <w:rFonts w:ascii="Times New Roman" w:hAnsi="Times New Roman"/>
          <w:i/>
          <w:sz w:val="24"/>
          <w:szCs w:val="24"/>
        </w:rPr>
        <w:t xml:space="preserve">yang </w:t>
      </w:r>
      <w:r w:rsidRPr="009C0C3D">
        <w:rPr>
          <w:rFonts w:ascii="Times New Roman" w:hAnsi="Times New Roman"/>
          <w:sz w:val="24"/>
          <w:szCs w:val="24"/>
        </w:rPr>
        <w:t xml:space="preserve">berasal dari Thailand ini menyajikan kecurangan yang luar biasa sempurna yang dilakukan oleh seorang siswi SMA yang genius. Dia mengatur strategi sedemikian rupa agar temannya dapat mengisi jawaban dengan benar dalam ujian masuk universitas di berbagai negara dunia. Tetapi dibalik kecurangan yang dilakukan dalam film ini, ada bebarapa hal yang bisa penonton dapatkan khususnya pesan moral dan pendidikan karakter yang terdapat dalam film ini. </w:t>
      </w:r>
    </w:p>
    <w:p w:rsidR="00AC368C" w:rsidRPr="009C0C3D" w:rsidRDefault="00AC368C" w:rsidP="00AC368C">
      <w:pPr>
        <w:spacing w:after="0" w:line="240" w:lineRule="auto"/>
        <w:ind w:right="49" w:firstLine="720"/>
        <w:jc w:val="both"/>
        <w:rPr>
          <w:rFonts w:ascii="Times New Roman" w:hAnsi="Times New Roman"/>
          <w:sz w:val="24"/>
          <w:szCs w:val="24"/>
        </w:rPr>
      </w:pPr>
      <w:r w:rsidRPr="009C0C3D">
        <w:rPr>
          <w:rFonts w:ascii="Times New Roman" w:hAnsi="Times New Roman"/>
          <w:sz w:val="24"/>
          <w:szCs w:val="24"/>
        </w:rPr>
        <w:t xml:space="preserve">Rumusan masalah dalam penelitian ini adalah bagaimana pendidikan karakter </w:t>
      </w:r>
      <w:r>
        <w:rPr>
          <w:rFonts w:ascii="Times New Roman" w:hAnsi="Times New Roman"/>
          <w:sz w:val="24"/>
          <w:szCs w:val="24"/>
        </w:rPr>
        <w:t xml:space="preserve">menurut kementrian pendidikan nasional Indonesia </w:t>
      </w:r>
      <w:r w:rsidRPr="009C0C3D">
        <w:rPr>
          <w:rFonts w:ascii="Times New Roman" w:hAnsi="Times New Roman"/>
          <w:sz w:val="24"/>
          <w:szCs w:val="24"/>
        </w:rPr>
        <w:t>diidentifikasi menggunakan analisis semiotika. Tujuan dari penelitian ini adalah untuk mengidentifikasi pendid</w:t>
      </w:r>
      <w:r>
        <w:rPr>
          <w:rFonts w:ascii="Times New Roman" w:hAnsi="Times New Roman"/>
          <w:sz w:val="24"/>
          <w:szCs w:val="24"/>
        </w:rPr>
        <w:t>i</w:t>
      </w:r>
      <w:r w:rsidRPr="009C0C3D">
        <w:rPr>
          <w:rFonts w:ascii="Times New Roman" w:hAnsi="Times New Roman"/>
          <w:sz w:val="24"/>
          <w:szCs w:val="24"/>
        </w:rPr>
        <w:t xml:space="preserve">kan karakter dalam film “Bad Genius” menggunakan analisis teori semiotika </w:t>
      </w:r>
      <w:r>
        <w:rPr>
          <w:rFonts w:ascii="Times New Roman" w:hAnsi="Times New Roman"/>
          <w:sz w:val="24"/>
          <w:szCs w:val="24"/>
        </w:rPr>
        <w:t>F</w:t>
      </w:r>
      <w:r w:rsidRPr="009C0C3D">
        <w:rPr>
          <w:rFonts w:ascii="Times New Roman" w:hAnsi="Times New Roman"/>
          <w:sz w:val="24"/>
          <w:szCs w:val="24"/>
        </w:rPr>
        <w:t xml:space="preserve">erdinand De Saussure </w:t>
      </w:r>
    </w:p>
    <w:p w:rsidR="00AC368C" w:rsidRPr="009C0C3D" w:rsidRDefault="00AC368C" w:rsidP="00AC368C">
      <w:pPr>
        <w:spacing w:after="0" w:line="240" w:lineRule="auto"/>
        <w:ind w:right="49" w:firstLine="720"/>
        <w:jc w:val="both"/>
        <w:rPr>
          <w:rFonts w:ascii="Times New Roman" w:hAnsi="Times New Roman"/>
          <w:sz w:val="24"/>
          <w:szCs w:val="24"/>
        </w:rPr>
      </w:pPr>
      <w:r w:rsidRPr="009C0C3D">
        <w:rPr>
          <w:rFonts w:ascii="Times New Roman" w:hAnsi="Times New Roman"/>
          <w:sz w:val="24"/>
          <w:szCs w:val="24"/>
        </w:rPr>
        <w:t xml:space="preserve">Dalam penelitian ini, peneliti menggunakan </w:t>
      </w:r>
      <w:r>
        <w:rPr>
          <w:rFonts w:ascii="Times New Roman" w:hAnsi="Times New Roman"/>
          <w:sz w:val="24"/>
          <w:szCs w:val="24"/>
        </w:rPr>
        <w:t xml:space="preserve">jenis penelitian pustaka dengan </w:t>
      </w:r>
      <w:r w:rsidRPr="009C0C3D">
        <w:rPr>
          <w:rFonts w:ascii="Times New Roman" w:hAnsi="Times New Roman"/>
          <w:sz w:val="24"/>
          <w:szCs w:val="24"/>
        </w:rPr>
        <w:t>pendekatan kualitatif. Peneliti menggunakan dua instrumen dalam mengumpulkan data: dokumentasi dan kajian kepustakaan. Untuk menganalisis data, peneliti menggunakan reduksi data, display data dan kesimpulan. Kemudian peneliti menggunakan triangulasi sumber data dalam memeriksa keabsahan data.</w:t>
      </w:r>
    </w:p>
    <w:p w:rsidR="00AC368C" w:rsidRPr="009C0C3D" w:rsidRDefault="00AC368C" w:rsidP="00AC368C">
      <w:pPr>
        <w:spacing w:after="0" w:line="240" w:lineRule="auto"/>
        <w:ind w:right="49" w:firstLine="720"/>
        <w:jc w:val="both"/>
        <w:rPr>
          <w:rFonts w:ascii="Times New Roman" w:hAnsi="Times New Roman"/>
          <w:sz w:val="24"/>
          <w:szCs w:val="24"/>
        </w:rPr>
      </w:pPr>
      <w:r w:rsidRPr="009C0C3D">
        <w:rPr>
          <w:rFonts w:ascii="Times New Roman" w:hAnsi="Times New Roman"/>
          <w:sz w:val="24"/>
          <w:szCs w:val="24"/>
        </w:rPr>
        <w:t>Hasil dari penelitian yang ditemukan oleh peneliti ada tujuh pendidikan karakter yang terdapat dalam film “Bad Genius” yaitu: religius, jujur, disiplin, rasa ingin tahu, menghargai prestasi, bersahabat, dan perduli sosial.</w:t>
      </w:r>
    </w:p>
    <w:p w:rsidR="00AC368C" w:rsidRPr="009C0C3D" w:rsidRDefault="00AC368C" w:rsidP="00AC368C">
      <w:pPr>
        <w:spacing w:after="0" w:line="240" w:lineRule="auto"/>
        <w:ind w:right="49" w:firstLine="720"/>
        <w:jc w:val="both"/>
        <w:rPr>
          <w:rFonts w:ascii="Times New Roman" w:hAnsi="Times New Roman"/>
          <w:sz w:val="24"/>
          <w:szCs w:val="24"/>
        </w:rPr>
      </w:pPr>
      <w:r w:rsidRPr="009C0C3D">
        <w:rPr>
          <w:rFonts w:ascii="Times New Roman" w:hAnsi="Times New Roman"/>
          <w:sz w:val="24"/>
          <w:szCs w:val="24"/>
        </w:rPr>
        <w:t>Pendidikan karakter yang digambarkan dalam film film ini sangat mendukung untuk menambah pengetahuan bagi penonton, pendidik, dan peserta didik, lihat makna yang disampaikan dalam film sebagai pelajaran hidup.</w:t>
      </w:r>
    </w:p>
    <w:p w:rsidR="00015037" w:rsidRDefault="00015037" w:rsidP="00AC368C"/>
    <w:sectPr w:rsidR="00015037" w:rsidSect="00AC368C">
      <w:footerReference w:type="default" r:id="rId6"/>
      <w:pgSz w:w="12240" w:h="15840"/>
      <w:pgMar w:top="1701"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68C" w:rsidRDefault="00AC368C" w:rsidP="00AC368C">
      <w:pPr>
        <w:spacing w:after="0" w:line="240" w:lineRule="auto"/>
      </w:pPr>
      <w:r>
        <w:separator/>
      </w:r>
    </w:p>
  </w:endnote>
  <w:endnote w:type="continuationSeparator" w:id="1">
    <w:p w:rsidR="00AC368C" w:rsidRDefault="00AC368C" w:rsidP="00AC3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662"/>
      <w:docPartObj>
        <w:docPartGallery w:val="Page Numbers (Bottom of Page)"/>
        <w:docPartUnique/>
      </w:docPartObj>
    </w:sdtPr>
    <w:sdtContent>
      <w:p w:rsidR="00AC368C" w:rsidRDefault="00AC368C">
        <w:pPr>
          <w:pStyle w:val="Footer"/>
          <w:jc w:val="center"/>
        </w:pPr>
        <w:fldSimple w:instr=" PAGE   \* MERGEFORMAT ">
          <w:r>
            <w:rPr>
              <w:noProof/>
            </w:rPr>
            <w:t>iii</w:t>
          </w:r>
        </w:fldSimple>
      </w:p>
    </w:sdtContent>
  </w:sdt>
  <w:p w:rsidR="00AC368C" w:rsidRDefault="00AC36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68C" w:rsidRDefault="00AC368C" w:rsidP="00AC368C">
      <w:pPr>
        <w:spacing w:after="0" w:line="240" w:lineRule="auto"/>
      </w:pPr>
      <w:r>
        <w:separator/>
      </w:r>
    </w:p>
  </w:footnote>
  <w:footnote w:type="continuationSeparator" w:id="1">
    <w:p w:rsidR="00AC368C" w:rsidRDefault="00AC368C" w:rsidP="00AC36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C368C"/>
    <w:rsid w:val="00015037"/>
    <w:rsid w:val="00121DAF"/>
    <w:rsid w:val="00440FBA"/>
    <w:rsid w:val="004D2B93"/>
    <w:rsid w:val="00695334"/>
    <w:rsid w:val="00845C00"/>
    <w:rsid w:val="00923661"/>
    <w:rsid w:val="00AC368C"/>
    <w:rsid w:val="00B96B3F"/>
    <w:rsid w:val="00C21A52"/>
    <w:rsid w:val="00CA266F"/>
    <w:rsid w:val="00CB045F"/>
    <w:rsid w:val="00DC2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68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36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68C"/>
    <w:rPr>
      <w:rFonts w:ascii="Calibri" w:eastAsia="Calibri" w:hAnsi="Calibri" w:cs="Times New Roman"/>
    </w:rPr>
  </w:style>
  <w:style w:type="paragraph" w:styleId="Footer">
    <w:name w:val="footer"/>
    <w:basedOn w:val="Normal"/>
    <w:link w:val="FooterChar"/>
    <w:uiPriority w:val="99"/>
    <w:unhideWhenUsed/>
    <w:rsid w:val="00AC3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68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cp:revision>
  <dcterms:created xsi:type="dcterms:W3CDTF">2021-04-25T22:53:00Z</dcterms:created>
  <dcterms:modified xsi:type="dcterms:W3CDTF">2021-04-25T22:58:00Z</dcterms:modified>
</cp:coreProperties>
</file>