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42" w:rsidRPr="001836CC" w:rsidRDefault="00F54242" w:rsidP="00F54242">
      <w:pPr>
        <w:spacing w:line="240" w:lineRule="auto"/>
        <w:jc w:val="center"/>
        <w:rPr>
          <w:rFonts w:asciiTheme="majorBidi" w:hAnsiTheme="majorBidi" w:cs="Times New Roman"/>
          <w:b/>
          <w:bCs/>
          <w:sz w:val="24"/>
          <w:szCs w:val="24"/>
        </w:rPr>
      </w:pPr>
      <w:r w:rsidRPr="001836CC">
        <w:rPr>
          <w:rFonts w:asciiTheme="majorBidi" w:hAnsiTheme="majorBidi" w:cs="Times New Roman"/>
          <w:b/>
          <w:bCs/>
          <w:sz w:val="24"/>
          <w:szCs w:val="24"/>
        </w:rPr>
        <w:t xml:space="preserve">ABSTRAK </w:t>
      </w:r>
    </w:p>
    <w:p w:rsidR="00F54242" w:rsidRPr="001836CC" w:rsidRDefault="00F54242" w:rsidP="00F54242">
      <w:pPr>
        <w:spacing w:line="240" w:lineRule="auto"/>
        <w:jc w:val="center"/>
        <w:rPr>
          <w:rFonts w:asciiTheme="majorBidi" w:hAnsiTheme="majorBidi" w:cs="Times New Roman"/>
          <w:b/>
          <w:bCs/>
          <w:sz w:val="24"/>
          <w:szCs w:val="24"/>
        </w:rPr>
      </w:pPr>
    </w:p>
    <w:p w:rsidR="00F54242" w:rsidRDefault="00F54242" w:rsidP="00F54242">
      <w:pPr>
        <w:spacing w:line="240" w:lineRule="auto"/>
        <w:jc w:val="both"/>
        <w:rPr>
          <w:rFonts w:asciiTheme="majorBidi" w:hAnsiTheme="majorBidi" w:cs="Times New Roman"/>
          <w:bCs/>
          <w:sz w:val="24"/>
          <w:szCs w:val="24"/>
        </w:rPr>
      </w:pPr>
      <w:r>
        <w:rPr>
          <w:rFonts w:asciiTheme="majorBidi" w:hAnsiTheme="majorBidi" w:cs="Times New Roman"/>
          <w:bCs/>
          <w:sz w:val="24"/>
          <w:szCs w:val="24"/>
        </w:rPr>
        <w:t xml:space="preserve">Leli Kustiana Dewi, 2021. </w:t>
      </w:r>
      <w:r>
        <w:rPr>
          <w:rFonts w:asciiTheme="majorBidi" w:hAnsiTheme="majorBidi" w:cs="Times New Roman"/>
          <w:bCs/>
          <w:i/>
          <w:sz w:val="24"/>
          <w:szCs w:val="24"/>
        </w:rPr>
        <w:t>Pengaruh Pengetahuan, Personal Selling</w:t>
      </w:r>
      <w:r w:rsidRPr="006A3F9F">
        <w:rPr>
          <w:rFonts w:asciiTheme="majorBidi" w:hAnsiTheme="majorBidi" w:cs="Times New Roman"/>
          <w:bCs/>
          <w:i/>
          <w:sz w:val="24"/>
          <w:szCs w:val="24"/>
        </w:rPr>
        <w:t xml:space="preserve"> Dan Kualitas Pelayanan Terhadap </w:t>
      </w:r>
      <w:r>
        <w:rPr>
          <w:rFonts w:asciiTheme="majorBidi" w:hAnsiTheme="majorBidi" w:cs="Times New Roman"/>
          <w:bCs/>
          <w:i/>
          <w:sz w:val="24"/>
          <w:szCs w:val="24"/>
        </w:rPr>
        <w:t xml:space="preserve">Keputusan Nasabah Dalam Memilih Produk Pembiayaan Rahn (Gadai) di BMT NU JATIM Cabang Dungkek </w:t>
      </w:r>
      <w:r>
        <w:rPr>
          <w:rFonts w:asciiTheme="majorBidi" w:hAnsiTheme="majorBidi" w:cs="Times New Roman"/>
          <w:bCs/>
          <w:sz w:val="24"/>
          <w:szCs w:val="24"/>
        </w:rPr>
        <w:t xml:space="preserve">Skripsi Program Studi Perbankan Syariah, Fakultas Ekonomi Dan Bisnis Islam, IAIN Madura, Pembimbing: Khotibul Umam, </w:t>
      </w:r>
      <w:r w:rsidRPr="00A92765">
        <w:rPr>
          <w:rFonts w:asciiTheme="majorBidi" w:hAnsiTheme="majorBidi" w:cs="Times New Roman"/>
          <w:bCs/>
          <w:sz w:val="24"/>
          <w:szCs w:val="24"/>
        </w:rPr>
        <w:t>M.E.I</w:t>
      </w:r>
      <w:r>
        <w:rPr>
          <w:rFonts w:asciiTheme="majorBidi" w:hAnsiTheme="majorBidi" w:cs="Times New Roman"/>
          <w:bCs/>
          <w:sz w:val="24"/>
          <w:szCs w:val="24"/>
        </w:rPr>
        <w:t>.</w:t>
      </w:r>
    </w:p>
    <w:p w:rsidR="00F54242" w:rsidRDefault="00F54242" w:rsidP="00F54242">
      <w:pPr>
        <w:spacing w:line="240" w:lineRule="auto"/>
        <w:jc w:val="both"/>
        <w:rPr>
          <w:rFonts w:asciiTheme="majorBidi" w:hAnsiTheme="majorBidi" w:cs="Times New Roman"/>
          <w:b/>
          <w:sz w:val="24"/>
          <w:szCs w:val="24"/>
        </w:rPr>
      </w:pPr>
      <w:r w:rsidRPr="003C0690">
        <w:rPr>
          <w:rFonts w:asciiTheme="majorBidi" w:hAnsiTheme="majorBidi" w:cs="Times New Roman"/>
          <w:b/>
          <w:sz w:val="24"/>
          <w:szCs w:val="24"/>
        </w:rPr>
        <w:t xml:space="preserve">Kata Kunci: Pengetahuan, </w:t>
      </w:r>
      <w:r w:rsidRPr="003C0690">
        <w:rPr>
          <w:rFonts w:asciiTheme="majorBidi" w:hAnsiTheme="majorBidi" w:cs="Times New Roman"/>
          <w:b/>
          <w:i/>
          <w:iCs/>
          <w:sz w:val="24"/>
          <w:szCs w:val="24"/>
        </w:rPr>
        <w:t>Personal Selling</w:t>
      </w:r>
      <w:r w:rsidRPr="003C0690">
        <w:rPr>
          <w:rFonts w:asciiTheme="majorBidi" w:hAnsiTheme="majorBidi" w:cs="Times New Roman"/>
          <w:b/>
          <w:sz w:val="24"/>
          <w:szCs w:val="24"/>
        </w:rPr>
        <w:t xml:space="preserve">, Kualitas Pelayanan, Keputusan Nasabah </w:t>
      </w:r>
    </w:p>
    <w:p w:rsidR="00F54242" w:rsidRPr="003C0690" w:rsidRDefault="00F54242" w:rsidP="00F54242">
      <w:pPr>
        <w:spacing w:line="240" w:lineRule="auto"/>
        <w:jc w:val="both"/>
        <w:rPr>
          <w:rFonts w:asciiTheme="majorBidi" w:hAnsiTheme="majorBidi" w:cs="Times New Roman"/>
          <w:b/>
          <w:sz w:val="24"/>
          <w:szCs w:val="24"/>
        </w:rPr>
      </w:pPr>
    </w:p>
    <w:p w:rsidR="00F54242" w:rsidRDefault="00F54242" w:rsidP="00F54242">
      <w:pPr>
        <w:spacing w:after="0"/>
        <w:ind w:firstLine="720"/>
        <w:jc w:val="both"/>
        <w:rPr>
          <w:rFonts w:asciiTheme="majorBidi" w:hAnsiTheme="majorBidi" w:cstheme="majorBidi"/>
          <w:sz w:val="24"/>
          <w:szCs w:val="24"/>
        </w:rPr>
      </w:pPr>
      <w:r w:rsidRPr="00311DF8">
        <w:rPr>
          <w:rFonts w:asciiTheme="majorBidi" w:hAnsiTheme="majorBidi" w:cstheme="majorBidi"/>
          <w:sz w:val="24"/>
          <w:szCs w:val="24"/>
        </w:rPr>
        <w:t>Transaksi finansial di dalam interaksi sosial keseharian, merupakan sebuah keniscayaan yang akan terus terjadi dan berlangsung di berbagai lini kehidupan. Terdapat beberapa  bentuk dan jenis transaksi finansial yang biasa digunakan masyarakat dalam memenuhi kebutuhan hidup, baik yang bersifat produktif maupun konsumtif.</w:t>
      </w:r>
      <w:r>
        <w:rPr>
          <w:rFonts w:asciiTheme="majorBidi" w:hAnsiTheme="majorBidi" w:cstheme="majorBidi"/>
          <w:sz w:val="24"/>
          <w:szCs w:val="24"/>
        </w:rPr>
        <w:t xml:space="preserve"> Pengetahuan, personal selling dan kualitas pelayanan sangat diperlukan oleh lembaga keuangan agar bisa mempengaruhi terhadap keputusan nasabah. </w:t>
      </w:r>
    </w:p>
    <w:p w:rsidR="00F54242" w:rsidRPr="00D37CEC" w:rsidRDefault="00F54242" w:rsidP="00F54242">
      <w:pPr>
        <w:spacing w:after="0"/>
        <w:ind w:firstLine="720"/>
        <w:jc w:val="both"/>
        <w:rPr>
          <w:rFonts w:asciiTheme="majorBidi" w:hAnsiTheme="majorBidi" w:cstheme="majorBidi"/>
          <w:sz w:val="24"/>
          <w:szCs w:val="24"/>
        </w:rPr>
      </w:pPr>
      <w:r>
        <w:rPr>
          <w:rFonts w:asciiTheme="majorBidi" w:hAnsiTheme="majorBidi" w:cs="Times New Roman"/>
          <w:bCs/>
          <w:sz w:val="24"/>
          <w:szCs w:val="24"/>
        </w:rPr>
        <w:t xml:space="preserve">Metode yang digunakan adalah pendekatan kuantitatif dengan menggunakan analisis regresi linear berganda. Adapun cara pengambilan sampel dalam penelitian ini menggunakan </w:t>
      </w:r>
      <w:r w:rsidRPr="006A3F9F">
        <w:rPr>
          <w:rFonts w:asciiTheme="majorBidi" w:hAnsiTheme="majorBidi" w:cs="Times New Roman"/>
          <w:bCs/>
          <w:i/>
          <w:sz w:val="24"/>
          <w:szCs w:val="24"/>
        </w:rPr>
        <w:t>non probality sampling</w:t>
      </w:r>
      <w:r>
        <w:rPr>
          <w:rFonts w:asciiTheme="majorBidi" w:hAnsiTheme="majorBidi" w:cs="Times New Roman"/>
          <w:bCs/>
          <w:sz w:val="24"/>
          <w:szCs w:val="24"/>
        </w:rPr>
        <w:t xml:space="preserve"> dengan metode pemilihan sampel yaitu </w:t>
      </w:r>
      <w:r w:rsidRPr="006A3F9F">
        <w:rPr>
          <w:rFonts w:asciiTheme="majorBidi" w:hAnsiTheme="majorBidi" w:cs="Times New Roman"/>
          <w:bCs/>
          <w:i/>
          <w:sz w:val="24"/>
          <w:szCs w:val="24"/>
        </w:rPr>
        <w:t>purposive sampling</w:t>
      </w:r>
      <w:r>
        <w:rPr>
          <w:rFonts w:asciiTheme="majorBidi" w:hAnsiTheme="majorBidi" w:cs="Times New Roman"/>
          <w:bCs/>
          <w:sz w:val="24"/>
          <w:szCs w:val="24"/>
        </w:rPr>
        <w:t>. Penelitian ini menggunakan 96 responden dengan menyebarkan kuesioner. Analisis data menggunakan uji t (parsial) dan uji f (simultan)</w:t>
      </w:r>
    </w:p>
    <w:p w:rsidR="00F54242" w:rsidRDefault="00F54242" w:rsidP="00F54242">
      <w:pPr>
        <w:spacing w:after="0"/>
        <w:ind w:firstLine="720"/>
        <w:jc w:val="both"/>
        <w:rPr>
          <w:rFonts w:asciiTheme="majorBidi" w:hAnsiTheme="majorBidi" w:cs="Times New Roman"/>
          <w:bCs/>
          <w:sz w:val="24"/>
          <w:szCs w:val="24"/>
        </w:rPr>
      </w:pPr>
      <w:r>
        <w:rPr>
          <w:rFonts w:asciiTheme="majorBidi" w:hAnsiTheme="majorBidi" w:cs="Times New Roman"/>
          <w:bCs/>
          <w:sz w:val="24"/>
          <w:szCs w:val="24"/>
        </w:rPr>
        <w:t xml:space="preserve">Hasil penelitian berdasarkan hasil uji t untuk variabel Pengetahuan yaitu memiliki pengaruh positif terhadap keputusan nasabah dalam memilih produk pembiayaan </w:t>
      </w:r>
      <w:r w:rsidRPr="008076C3">
        <w:rPr>
          <w:rFonts w:asciiTheme="majorBidi" w:hAnsiTheme="majorBidi" w:cs="Times New Roman"/>
          <w:bCs/>
          <w:i/>
          <w:iCs/>
          <w:sz w:val="24"/>
          <w:szCs w:val="24"/>
        </w:rPr>
        <w:t>rahn</w:t>
      </w:r>
      <w:r>
        <w:rPr>
          <w:rFonts w:asciiTheme="majorBidi" w:hAnsiTheme="majorBidi" w:cs="Times New Roman"/>
          <w:bCs/>
          <w:sz w:val="24"/>
          <w:szCs w:val="24"/>
        </w:rPr>
        <w:t xml:space="preserve"> (gadai) dengan nilai koefisien beta sebesar 0,971 dan nilai t</w:t>
      </w:r>
      <w:r>
        <w:rPr>
          <w:rFonts w:asciiTheme="majorBidi" w:hAnsiTheme="majorBidi" w:cs="Times New Roman"/>
          <w:bCs/>
          <w:sz w:val="24"/>
          <w:szCs w:val="24"/>
          <w:vertAlign w:val="subscript"/>
        </w:rPr>
        <w:t xml:space="preserve">Hitung </w:t>
      </w:r>
      <w:r>
        <w:rPr>
          <w:rFonts w:asciiTheme="majorBidi" w:hAnsiTheme="majorBidi" w:cs="Times New Roman"/>
          <w:bCs/>
          <w:sz w:val="24"/>
          <w:szCs w:val="24"/>
        </w:rPr>
        <w:t xml:space="preserve"> 13,552&gt; t</w:t>
      </w:r>
      <w:r>
        <w:rPr>
          <w:rFonts w:asciiTheme="majorBidi" w:hAnsiTheme="majorBidi" w:cs="Times New Roman"/>
          <w:bCs/>
          <w:sz w:val="24"/>
          <w:szCs w:val="24"/>
          <w:vertAlign w:val="subscript"/>
        </w:rPr>
        <w:t>Tabel</w:t>
      </w:r>
      <w:r>
        <w:rPr>
          <w:rFonts w:asciiTheme="majorBidi" w:hAnsiTheme="majorBidi" w:cs="Times New Roman"/>
          <w:bCs/>
          <w:sz w:val="24"/>
          <w:szCs w:val="24"/>
        </w:rPr>
        <w:t xml:space="preserve"> 1,990 dan taraf signifikan 0,000 &lt; 0,05. Untuk variabel </w:t>
      </w:r>
      <w:r w:rsidRPr="008076C3">
        <w:rPr>
          <w:rFonts w:asciiTheme="majorBidi" w:hAnsiTheme="majorBidi" w:cs="Times New Roman"/>
          <w:bCs/>
          <w:i/>
          <w:iCs/>
          <w:sz w:val="24"/>
          <w:szCs w:val="24"/>
        </w:rPr>
        <w:t>personal selling</w:t>
      </w:r>
      <w:r>
        <w:rPr>
          <w:rFonts w:asciiTheme="majorBidi" w:hAnsiTheme="majorBidi" w:cs="Times New Roman"/>
          <w:bCs/>
          <w:sz w:val="24"/>
          <w:szCs w:val="24"/>
        </w:rPr>
        <w:t xml:space="preserve"> berpengaruh negatif  terhadap keputusan  nasabah dalam memilih produk pembiayaan </w:t>
      </w:r>
      <w:r w:rsidRPr="008076C3">
        <w:rPr>
          <w:rFonts w:asciiTheme="majorBidi" w:hAnsiTheme="majorBidi" w:cs="Times New Roman"/>
          <w:bCs/>
          <w:i/>
          <w:iCs/>
          <w:sz w:val="24"/>
          <w:szCs w:val="24"/>
        </w:rPr>
        <w:t>rahn</w:t>
      </w:r>
      <w:r>
        <w:rPr>
          <w:rFonts w:asciiTheme="majorBidi" w:hAnsiTheme="majorBidi" w:cs="Times New Roman"/>
          <w:bCs/>
          <w:sz w:val="24"/>
          <w:szCs w:val="24"/>
        </w:rPr>
        <w:t xml:space="preserve"> (gadai)diperoleh nilai koefisien betas sebesar (-0,332) dannilai t</w:t>
      </w:r>
      <w:r>
        <w:rPr>
          <w:rFonts w:asciiTheme="majorBidi" w:hAnsiTheme="majorBidi" w:cs="Times New Roman"/>
          <w:bCs/>
          <w:sz w:val="24"/>
          <w:szCs w:val="24"/>
          <w:vertAlign w:val="subscript"/>
        </w:rPr>
        <w:t xml:space="preserve">Hitung  </w:t>
      </w:r>
      <w:r>
        <w:rPr>
          <w:rFonts w:asciiTheme="majorBidi" w:hAnsiTheme="majorBidi" w:cs="Times New Roman"/>
          <w:bCs/>
          <w:sz w:val="24"/>
          <w:szCs w:val="24"/>
        </w:rPr>
        <w:t>(-4,867) &lt; t</w:t>
      </w:r>
      <w:r>
        <w:rPr>
          <w:rFonts w:asciiTheme="majorBidi" w:hAnsiTheme="majorBidi" w:cs="Times New Roman"/>
          <w:bCs/>
          <w:sz w:val="24"/>
          <w:szCs w:val="24"/>
          <w:vertAlign w:val="subscript"/>
        </w:rPr>
        <w:t>Tabel</w:t>
      </w:r>
      <w:r>
        <w:rPr>
          <w:rFonts w:asciiTheme="majorBidi" w:hAnsiTheme="majorBidi" w:cs="Times New Roman"/>
          <w:bCs/>
          <w:sz w:val="24"/>
          <w:szCs w:val="24"/>
        </w:rPr>
        <w:t xml:space="preserve"> 1,990 dan taraf signifikan 0,000 &lt; 0,05.  Untuk variabel kualitas pelayanan berpengaruh positif terhadap keputusan nasabah dalam memilih produk pembiayaan </w:t>
      </w:r>
      <w:r w:rsidRPr="008076C3">
        <w:rPr>
          <w:rFonts w:asciiTheme="majorBidi" w:hAnsiTheme="majorBidi" w:cs="Times New Roman"/>
          <w:bCs/>
          <w:i/>
          <w:iCs/>
          <w:sz w:val="24"/>
          <w:szCs w:val="24"/>
        </w:rPr>
        <w:t>rahn</w:t>
      </w:r>
      <w:r>
        <w:rPr>
          <w:rFonts w:asciiTheme="majorBidi" w:hAnsiTheme="majorBidi" w:cs="Times New Roman"/>
          <w:bCs/>
          <w:sz w:val="24"/>
          <w:szCs w:val="24"/>
        </w:rPr>
        <w:t xml:space="preserve"> (gadai) diperoleh nilai koefisien betas sebesar 0,671 dan nilai t</w:t>
      </w:r>
      <w:r>
        <w:rPr>
          <w:rFonts w:asciiTheme="majorBidi" w:hAnsiTheme="majorBidi" w:cs="Times New Roman"/>
          <w:bCs/>
          <w:sz w:val="24"/>
          <w:szCs w:val="24"/>
          <w:vertAlign w:val="subscript"/>
        </w:rPr>
        <w:t xml:space="preserve">Hitung </w:t>
      </w:r>
      <w:r>
        <w:rPr>
          <w:rFonts w:asciiTheme="majorBidi" w:hAnsiTheme="majorBidi" w:cs="Times New Roman"/>
          <w:bCs/>
          <w:sz w:val="24"/>
          <w:szCs w:val="24"/>
        </w:rPr>
        <w:t xml:space="preserve"> 10,878&gt; t</w:t>
      </w:r>
      <w:r>
        <w:rPr>
          <w:rFonts w:asciiTheme="majorBidi" w:hAnsiTheme="majorBidi" w:cs="Times New Roman"/>
          <w:bCs/>
          <w:sz w:val="24"/>
          <w:szCs w:val="24"/>
          <w:vertAlign w:val="subscript"/>
        </w:rPr>
        <w:t>Tabel</w:t>
      </w:r>
      <w:r>
        <w:rPr>
          <w:rFonts w:asciiTheme="majorBidi" w:hAnsiTheme="majorBidi" w:cs="Times New Roman"/>
          <w:bCs/>
          <w:sz w:val="24"/>
          <w:szCs w:val="24"/>
        </w:rPr>
        <w:t xml:space="preserve"> 1,990 dan taraf signifikan 0,000 &lt; 0,05. Serta pengujian hipotesis dengan uji f menunjukkan bahwa pengetahuan, </w:t>
      </w:r>
      <w:r w:rsidRPr="000C4D78">
        <w:rPr>
          <w:rFonts w:asciiTheme="majorBidi" w:hAnsiTheme="majorBidi" w:cs="Times New Roman"/>
          <w:bCs/>
          <w:i/>
          <w:iCs/>
          <w:sz w:val="24"/>
          <w:szCs w:val="24"/>
        </w:rPr>
        <w:t>personal selling</w:t>
      </w:r>
      <w:r>
        <w:rPr>
          <w:rFonts w:asciiTheme="majorBidi" w:hAnsiTheme="majorBidi" w:cs="Times New Roman"/>
          <w:bCs/>
          <w:sz w:val="24"/>
          <w:szCs w:val="24"/>
        </w:rPr>
        <w:t xml:space="preserve"> dan kualitas pelayanan secara simultan  berpengaruh positif terhadap keputusan  nasabah dalam memilih produk pembiayaan </w:t>
      </w:r>
      <w:r w:rsidRPr="008076C3">
        <w:rPr>
          <w:rFonts w:asciiTheme="majorBidi" w:hAnsiTheme="majorBidi" w:cs="Times New Roman"/>
          <w:bCs/>
          <w:i/>
          <w:iCs/>
          <w:sz w:val="24"/>
          <w:szCs w:val="24"/>
        </w:rPr>
        <w:t>rahn</w:t>
      </w:r>
      <w:r>
        <w:rPr>
          <w:rFonts w:asciiTheme="majorBidi" w:hAnsiTheme="majorBidi" w:cs="Times New Roman"/>
          <w:bCs/>
          <w:sz w:val="24"/>
          <w:szCs w:val="24"/>
        </w:rPr>
        <w:t xml:space="preserve"> (gadai) dengan f</w:t>
      </w:r>
      <w:r w:rsidRPr="00616172">
        <w:rPr>
          <w:rFonts w:asciiTheme="majorBidi" w:hAnsiTheme="majorBidi" w:cs="Times New Roman"/>
          <w:bCs/>
          <w:sz w:val="24"/>
          <w:szCs w:val="24"/>
          <w:vertAlign w:val="subscript"/>
        </w:rPr>
        <w:t>Hitung</w:t>
      </w:r>
      <w:r>
        <w:rPr>
          <w:rFonts w:asciiTheme="majorBidi" w:hAnsiTheme="majorBidi" w:cs="Times New Roman"/>
          <w:bCs/>
          <w:sz w:val="24"/>
          <w:szCs w:val="24"/>
        </w:rPr>
        <w:t xml:space="preserve"> 728,628&gt; f</w:t>
      </w:r>
      <w:r w:rsidRPr="00616172">
        <w:rPr>
          <w:rFonts w:asciiTheme="majorBidi" w:hAnsiTheme="majorBidi" w:cs="Times New Roman"/>
          <w:bCs/>
          <w:sz w:val="24"/>
          <w:szCs w:val="24"/>
          <w:vertAlign w:val="subscript"/>
        </w:rPr>
        <w:t>Tabel</w:t>
      </w:r>
      <w:r>
        <w:rPr>
          <w:rFonts w:asciiTheme="majorBidi" w:hAnsiTheme="majorBidi" w:cs="Times New Roman"/>
          <w:bCs/>
          <w:sz w:val="24"/>
          <w:szCs w:val="24"/>
        </w:rPr>
        <w:t>2,70 dan nilai signifikan 0,000 &lt; 0,05.</w:t>
      </w:r>
    </w:p>
    <w:p w:rsidR="00F54242" w:rsidRDefault="00F54242" w:rsidP="00F54242">
      <w:pPr>
        <w:spacing w:after="0"/>
        <w:ind w:firstLine="720"/>
        <w:jc w:val="both"/>
        <w:rPr>
          <w:rFonts w:asciiTheme="majorBidi" w:hAnsiTheme="majorBidi" w:cs="Times New Roman"/>
          <w:bCs/>
          <w:sz w:val="24"/>
          <w:szCs w:val="24"/>
        </w:rPr>
      </w:pPr>
    </w:p>
    <w:p w:rsidR="00F54242" w:rsidRDefault="00F54242" w:rsidP="00F54242">
      <w:pPr>
        <w:spacing w:after="0"/>
        <w:ind w:firstLine="720"/>
        <w:jc w:val="both"/>
        <w:rPr>
          <w:rFonts w:asciiTheme="majorBidi" w:hAnsiTheme="majorBidi" w:cs="Times New Roman"/>
          <w:bCs/>
          <w:sz w:val="24"/>
          <w:szCs w:val="24"/>
        </w:rPr>
      </w:pPr>
    </w:p>
    <w:p w:rsidR="00327147" w:rsidRDefault="00327147"/>
    <w:sectPr w:rsidR="00327147" w:rsidSect="00F5424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F54242"/>
    <w:rsid w:val="00327147"/>
    <w:rsid w:val="00A43CE8"/>
    <w:rsid w:val="00F54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42"/>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2021-10-21T03:56:00Z</dcterms:created>
  <dcterms:modified xsi:type="dcterms:W3CDTF">2021-10-21T03:57:00Z</dcterms:modified>
</cp:coreProperties>
</file>