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57" w:rsidRDefault="00870257" w:rsidP="0087025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870257" w:rsidRDefault="00870257" w:rsidP="0087025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Zakiyatul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Masrurah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2021,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Pelatihan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Disiplin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BMT NU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Gapura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Sumenep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IAIN Madura,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Lely </w:t>
      </w:r>
      <w:proofErr w:type="spellStart"/>
      <w:r>
        <w:rPr>
          <w:rFonts w:asciiTheme="majorBidi" w:hAnsiTheme="majorBidi" w:cstheme="majorBidi"/>
          <w:sz w:val="24"/>
          <w:szCs w:val="24"/>
        </w:rPr>
        <w:t>Shofa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Imama</w:t>
      </w:r>
      <w:proofErr w:type="spellEnd"/>
      <w:r>
        <w:rPr>
          <w:rFonts w:asciiTheme="majorBidi" w:hAnsiTheme="majorBidi" w:cstheme="majorBidi"/>
          <w:sz w:val="24"/>
          <w:szCs w:val="24"/>
        </w:rPr>
        <w:t>, M.S.I</w:t>
      </w:r>
    </w:p>
    <w:p w:rsidR="00870257" w:rsidRDefault="00870257" w:rsidP="008702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70257" w:rsidRDefault="00870257" w:rsidP="0087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257" w:rsidRDefault="00870257" w:rsidP="008702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proses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sistematis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merubah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orgaisasi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ditetapkan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kemampuan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teratur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tekun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terus-menerus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aturan-aturan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melanggar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aturan-aturan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ditetapkan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enelitian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kuantitatif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memiliki tiga variabel yaitu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independen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i/>
          <w:sz w:val="24"/>
          <w:szCs w:val="24"/>
        </w:rPr>
        <w:t>dependen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BMT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hasil pengujian uji F diperoleh nilai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sebesar 17,521 &gt;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sebesar 3,30 dan signifikansi 0,000 &lt; α = 0,05.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demikian, secara simultan pelatihan dan disiplin kerja berpengaruh signifikan terhadap 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Dapat diketahui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R Square sebesar 0,539 atau sama dengan 53,9%.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 variabel pelatihan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dan variabel disiplin kerja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secara </w:t>
      </w:r>
      <w:proofErr w:type="gramStart"/>
      <w:r>
        <w:rPr>
          <w:rFonts w:ascii="Times New Roman" w:hAnsi="Times New Roman" w:cs="Times New Roman"/>
          <w:sz w:val="24"/>
          <w:szCs w:val="24"/>
        </w:rPr>
        <w:t>simultan  (</w:t>
      </w:r>
      <w:proofErr w:type="gramEnd"/>
      <w:r>
        <w:rPr>
          <w:rFonts w:ascii="Times New Roman" w:hAnsi="Times New Roman" w:cs="Times New Roman"/>
          <w:sz w:val="24"/>
          <w:szCs w:val="24"/>
        </w:rPr>
        <w:t>bersama-sama) berpengaruh terhadap kinerja karyawan (Y)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sebesar 53,9%.</w:t>
      </w: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257" w:rsidRDefault="00870257" w:rsidP="00870257">
      <w:pPr>
        <w:pStyle w:val="Comment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4D6" w:rsidRDefault="00870257">
      <w:bookmarkStart w:id="0" w:name="_GoBack"/>
      <w:bookmarkEnd w:id="0"/>
    </w:p>
    <w:sectPr w:rsidR="004F04D6" w:rsidSect="00870257">
      <w:footerReference w:type="default" r:id="rId7"/>
      <w:pgSz w:w="11906" w:h="16838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7" w:rsidRDefault="00870257" w:rsidP="00870257">
      <w:pPr>
        <w:spacing w:after="0" w:line="240" w:lineRule="auto"/>
      </w:pPr>
      <w:r>
        <w:separator/>
      </w:r>
    </w:p>
  </w:endnote>
  <w:endnote w:type="continuationSeparator" w:id="0">
    <w:p w:rsidR="00870257" w:rsidRDefault="00870257" w:rsidP="0087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42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257" w:rsidRDefault="00870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70257" w:rsidRDefault="0087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7" w:rsidRDefault="00870257" w:rsidP="00870257">
      <w:pPr>
        <w:spacing w:after="0" w:line="240" w:lineRule="auto"/>
      </w:pPr>
      <w:r>
        <w:separator/>
      </w:r>
    </w:p>
  </w:footnote>
  <w:footnote w:type="continuationSeparator" w:id="0">
    <w:p w:rsidR="00870257" w:rsidRDefault="00870257" w:rsidP="0087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57"/>
    <w:rsid w:val="005C2E67"/>
    <w:rsid w:val="00870257"/>
    <w:rsid w:val="009603A1"/>
    <w:rsid w:val="00B003A3"/>
    <w:rsid w:val="00C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70257"/>
    <w:pPr>
      <w:spacing w:after="200" w:line="276" w:lineRule="auto"/>
    </w:pPr>
    <w:rPr>
      <w:rFonts w:ascii="Calibri" w:eastAsia="Calibri" w:hAnsi="Calibri" w:cs="Arial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57"/>
    <w:rPr>
      <w:rFonts w:ascii="Calibri" w:eastAsia="Calibri" w:hAnsi="Calibri" w:cs="Arial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57"/>
  </w:style>
  <w:style w:type="paragraph" w:styleId="Footer">
    <w:name w:val="footer"/>
    <w:basedOn w:val="Normal"/>
    <w:link w:val="FooterChar"/>
    <w:uiPriority w:val="99"/>
    <w:unhideWhenUsed/>
    <w:rsid w:val="0087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70257"/>
    <w:pPr>
      <w:spacing w:after="200" w:line="276" w:lineRule="auto"/>
    </w:pPr>
    <w:rPr>
      <w:rFonts w:ascii="Calibri" w:eastAsia="Calibri" w:hAnsi="Calibri" w:cs="Arial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57"/>
    <w:rPr>
      <w:rFonts w:ascii="Calibri" w:eastAsia="Calibri" w:hAnsi="Calibri" w:cs="Arial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57"/>
  </w:style>
  <w:style w:type="paragraph" w:styleId="Footer">
    <w:name w:val="footer"/>
    <w:basedOn w:val="Normal"/>
    <w:link w:val="FooterChar"/>
    <w:uiPriority w:val="99"/>
    <w:unhideWhenUsed/>
    <w:rsid w:val="0087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Moh. Rofiqi</dc:creator>
  <cp:lastModifiedBy>Moh. Rofiqi</cp:lastModifiedBy>
  <cp:revision>1</cp:revision>
  <dcterms:created xsi:type="dcterms:W3CDTF">2021-10-17T03:55:00Z</dcterms:created>
  <dcterms:modified xsi:type="dcterms:W3CDTF">2021-10-17T03:56:00Z</dcterms:modified>
</cp:coreProperties>
</file>