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13" w:rsidRPr="00667E01" w:rsidRDefault="00D70813" w:rsidP="00D708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E01">
        <w:rPr>
          <w:rFonts w:ascii="Times New Roman" w:hAnsi="Times New Roman"/>
          <w:b/>
          <w:bCs/>
          <w:sz w:val="24"/>
          <w:szCs w:val="24"/>
        </w:rPr>
        <w:t>ABSTRAK</w:t>
      </w:r>
    </w:p>
    <w:p w:rsidR="00D70813" w:rsidRDefault="00D70813" w:rsidP="00D708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Nanda Putri Hidayatullah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9</w:t>
      </w:r>
      <w:r w:rsidRPr="007959C2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Kreativi</w:t>
      </w:r>
      <w:r w:rsidRPr="00E7617A">
        <w:rPr>
          <w:rFonts w:ascii="Times New Roman" w:hAnsi="Times New Roman"/>
          <w:i/>
          <w:sz w:val="24"/>
          <w:szCs w:val="24"/>
          <w:lang w:val="id-ID"/>
        </w:rPr>
        <w:t>tas Guru Bimbingan dan Konseling dalam Perencanaan Karir siswa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di SMA Negeri 1 Pademawu</w:t>
      </w:r>
      <w:r w:rsidRPr="00CC5453">
        <w:rPr>
          <w:rFonts w:ascii="Times New Roman" w:hAnsi="Times New Roman"/>
          <w:i/>
          <w:iCs/>
          <w:sz w:val="24"/>
          <w:szCs w:val="24"/>
          <w:lang w:val="id-ID"/>
        </w:rPr>
        <w:t>,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7959C2">
        <w:rPr>
          <w:rFonts w:ascii="Times New Roman" w:hAnsi="Times New Roman"/>
          <w:i/>
          <w:iCs/>
          <w:sz w:val="24"/>
          <w:szCs w:val="24"/>
        </w:rPr>
        <w:t>Skripsi</w:t>
      </w:r>
      <w:proofErr w:type="spellEnd"/>
      <w:r w:rsidRPr="007959C2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Bimbingan dan Konseling Pendidikan Islam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Fakultas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Tarbiyah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>Institut Agama Islam Negeri Madura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H. Muhammad Jamaluddin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70813" w:rsidRDefault="00D70813" w:rsidP="00D70813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id-ID"/>
        </w:rPr>
        <w:t>Kreativitas Guru Bimbingan Konseling dan Perencanaan Karir</w:t>
      </w:r>
    </w:p>
    <w:p w:rsidR="00D70813" w:rsidRDefault="00D70813" w:rsidP="00D708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dilatarbelakangi sebagian siswa yang kurang paham dalam perencanaan karirnya sehingga diperlukan pemahaman dari guru Bimbingan dan konseling melalui berbagai layanan dalam BK. </w:t>
      </w:r>
      <w:r>
        <w:rPr>
          <w:rFonts w:ascii="Times New Roman" w:hAnsi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k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: (1) </w:t>
      </w:r>
      <w:proofErr w:type="spellStart"/>
      <w:r w:rsidRPr="00F95C31"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jenis</w:t>
      </w:r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layanan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bimbingan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dan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konseling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untuk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perencanaan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karir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siswa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95C31">
        <w:rPr>
          <w:rFonts w:ascii="Times New Roman" w:hAnsi="Times New Roman"/>
          <w:sz w:val="24"/>
          <w:szCs w:val="24"/>
        </w:rPr>
        <w:t>sekolah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Pr="00F95C31">
        <w:rPr>
          <w:rFonts w:ascii="Times New Roman" w:hAnsi="Times New Roman"/>
          <w:sz w:val="24"/>
          <w:szCs w:val="24"/>
        </w:rPr>
        <w:t>Negeri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1 </w:t>
      </w:r>
      <w:proofErr w:type="spellStart"/>
      <w:proofErr w:type="gramStart"/>
      <w:r w:rsidRPr="00F95C31">
        <w:rPr>
          <w:rFonts w:ascii="Times New Roman" w:hAnsi="Times New Roman"/>
          <w:sz w:val="24"/>
          <w:szCs w:val="24"/>
        </w:rPr>
        <w:t>Pademawu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Bagaimana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teknik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F95C31">
        <w:rPr>
          <w:rFonts w:ascii="Times New Roman" w:hAnsi="Times New Roman"/>
          <w:sz w:val="24"/>
          <w:szCs w:val="24"/>
        </w:rPr>
        <w:t>bimbingan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dan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konseling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untuk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perencanaan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karir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>
        <w:rPr>
          <w:rFonts w:ascii="Times New Roman" w:hAnsi="Times New Roman"/>
          <w:sz w:val="24"/>
          <w:szCs w:val="24"/>
        </w:rPr>
        <w:t>Negeri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Pademawu</w:t>
      </w:r>
      <w:proofErr w:type="spellEnd"/>
      <w:r w:rsidRPr="00F95C31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(3)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Bagaimana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Faktor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pendukung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dan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penghambat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untuk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perencanaan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karir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5C31">
        <w:rPr>
          <w:rFonts w:ascii="Times New Roman" w:hAnsi="Times New Roman"/>
          <w:sz w:val="24"/>
          <w:szCs w:val="24"/>
        </w:rPr>
        <w:t>siswa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 w:rsidRPr="00F95C31">
        <w:rPr>
          <w:rFonts w:ascii="Times New Roman" w:hAnsi="Times New Roman"/>
          <w:sz w:val="24"/>
          <w:szCs w:val="24"/>
        </w:rPr>
        <w:t>Negeri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1 </w:t>
      </w:r>
      <w:proofErr w:type="spellStart"/>
      <w:proofErr w:type="gramStart"/>
      <w:r w:rsidRPr="00F95C31">
        <w:rPr>
          <w:rFonts w:ascii="Times New Roman" w:hAnsi="Times New Roman"/>
          <w:sz w:val="24"/>
          <w:szCs w:val="24"/>
        </w:rPr>
        <w:t>Pademawu</w:t>
      </w:r>
      <w:proofErr w:type="spellEnd"/>
      <w:r w:rsidRPr="00F95C31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D70813" w:rsidRDefault="00D70813" w:rsidP="00D708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Teknik yang digunakan dalam prosedur pengumpulan data ialah wawancara, observasi dan dokumentasi. Sedangkan dalam pengecekan keabsahan data peneliti melakukannya berdasarkan derajat kepercayaan yang meliputi perpanjangan keikutsertaan, ketekunan pengamatan, dan triangulasi.</w:t>
      </w:r>
    </w:p>
    <w:p w:rsidR="00D70813" w:rsidRPr="002750D0" w:rsidRDefault="00D70813" w:rsidP="00D7081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E7617A">
        <w:rPr>
          <w:rFonts w:ascii="Times New Roman" w:hAnsi="Times New Roman"/>
          <w:sz w:val="24"/>
          <w:szCs w:val="24"/>
          <w:lang w:val="id-ID"/>
        </w:rPr>
        <w:t xml:space="preserve">Hasil penelitian ini menunjukkan bahwa </w:t>
      </w:r>
      <w:r>
        <w:rPr>
          <w:rFonts w:ascii="Times New Roman" w:hAnsi="Times New Roman"/>
          <w:i/>
          <w:sz w:val="24"/>
          <w:szCs w:val="24"/>
          <w:lang w:val="id-ID"/>
        </w:rPr>
        <w:t>pertama,</w:t>
      </w:r>
      <w:r w:rsidRPr="0092437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bimbingan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dan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konseling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untuk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perencanaan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karir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BC6">
        <w:rPr>
          <w:rFonts w:ascii="Times New Roman" w:hAnsi="Times New Roman"/>
          <w:sz w:val="24"/>
          <w:szCs w:val="24"/>
        </w:rPr>
        <w:t>siswa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A2BC6">
        <w:rPr>
          <w:rFonts w:ascii="Times New Roman" w:hAnsi="Times New Roman"/>
          <w:sz w:val="24"/>
          <w:szCs w:val="24"/>
        </w:rPr>
        <w:t>sekolah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Pr="005A2BC6">
        <w:rPr>
          <w:rFonts w:ascii="Times New Roman" w:hAnsi="Times New Roman"/>
          <w:sz w:val="24"/>
          <w:szCs w:val="24"/>
        </w:rPr>
        <w:t>Negeri</w:t>
      </w:r>
      <w:proofErr w:type="spellEnd"/>
      <w:r w:rsidRPr="005A2BC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5A2BC6">
        <w:rPr>
          <w:rFonts w:ascii="Times New Roman" w:hAnsi="Times New Roman"/>
          <w:sz w:val="24"/>
          <w:szCs w:val="24"/>
        </w:rPr>
        <w:t>Pademawu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: 1)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, 2)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klasikal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/>
          <w:sz w:val="24"/>
          <w:szCs w:val="24"/>
        </w:rPr>
        <w:t>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</w:t>
      </w:r>
      <w:proofErr w:type="spellEnd"/>
      <w:r w:rsidRPr="00170C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Kedua,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772446">
        <w:rPr>
          <w:rFonts w:ascii="Times New Roman" w:hAnsi="Times New Roman"/>
          <w:sz w:val="24"/>
          <w:szCs w:val="24"/>
          <w:lang w:val="id-ID"/>
        </w:rPr>
        <w:t xml:space="preserve">Teknik guru bimbingan dan konseling untuk perencanaan karir siswa di SMA Negeri 1 Pademawu yaitu: 1) melaksanakan layanan informasi melalui </w:t>
      </w:r>
      <w:r>
        <w:rPr>
          <w:rFonts w:ascii="Times New Roman" w:hAnsi="Times New Roman"/>
          <w:sz w:val="24"/>
          <w:szCs w:val="24"/>
          <w:lang w:val="id-ID"/>
        </w:rPr>
        <w:t xml:space="preserve">teknik </w:t>
      </w:r>
      <w:r w:rsidRPr="00772446">
        <w:rPr>
          <w:rFonts w:ascii="Times New Roman" w:hAnsi="Times New Roman"/>
          <w:sz w:val="24"/>
          <w:szCs w:val="24"/>
          <w:lang w:val="id-ID"/>
        </w:rPr>
        <w:t xml:space="preserve">leaflet atau pamphlet yang di tempel oleh guru BK  dipapan bimbingan. 2) melaksanakan bimbingan klasikal </w:t>
      </w:r>
      <w:r>
        <w:rPr>
          <w:rFonts w:ascii="Times New Roman" w:hAnsi="Times New Roman"/>
          <w:sz w:val="24"/>
          <w:szCs w:val="24"/>
          <w:lang w:val="id-ID"/>
        </w:rPr>
        <w:t xml:space="preserve">melalui teknik </w:t>
      </w:r>
      <w:r w:rsidRPr="00772446">
        <w:rPr>
          <w:rFonts w:ascii="Times New Roman" w:hAnsi="Times New Roman"/>
          <w:sz w:val="24"/>
          <w:szCs w:val="24"/>
          <w:lang w:val="id-ID"/>
        </w:rPr>
        <w:t>yang dilakukan</w:t>
      </w:r>
      <w:r>
        <w:rPr>
          <w:rFonts w:ascii="Times New Roman" w:hAnsi="Times New Roman"/>
          <w:sz w:val="24"/>
          <w:szCs w:val="24"/>
          <w:lang w:val="id-ID"/>
        </w:rPr>
        <w:t xml:space="preserve"> oleh</w:t>
      </w:r>
      <w:r w:rsidRPr="00772446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guru </w:t>
      </w:r>
      <w:r w:rsidRPr="00772446">
        <w:rPr>
          <w:rFonts w:ascii="Times New Roman" w:hAnsi="Times New Roman"/>
          <w:sz w:val="24"/>
          <w:szCs w:val="24"/>
          <w:lang w:val="id-ID"/>
        </w:rPr>
        <w:t xml:space="preserve">BK </w:t>
      </w:r>
      <w:r>
        <w:rPr>
          <w:rFonts w:ascii="Times New Roman" w:hAnsi="Times New Roman"/>
          <w:sz w:val="24"/>
          <w:szCs w:val="24"/>
          <w:lang w:val="id-ID"/>
        </w:rPr>
        <w:t xml:space="preserve">dengan </w:t>
      </w:r>
      <w:r w:rsidRPr="00772446">
        <w:rPr>
          <w:rFonts w:ascii="Times New Roman" w:hAnsi="Times New Roman"/>
          <w:sz w:val="24"/>
          <w:szCs w:val="24"/>
          <w:lang w:val="id-ID"/>
        </w:rPr>
        <w:t xml:space="preserve">memasuki kelas-kelas yang membutuhkan bimbingan karir khusunya kelas XII, dimana guru BK memberikan materi karir kepada siswa lalu setelah itu guru BK berdiskusi dengan siswa mengenai materi tersebut, 3).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inidividu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pribadi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karir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Ketiga</w:t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pendukungnya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yaitu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864885">
        <w:rPr>
          <w:rFonts w:ascii="Times New Roman" w:hAnsi="Times New Roman"/>
          <w:sz w:val="24"/>
          <w:szCs w:val="24"/>
        </w:rPr>
        <w:t>danya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kerja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sama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ya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</w:t>
      </w:r>
      <w:r w:rsidRPr="00864885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ah</w:t>
      </w:r>
      <w:proofErr w:type="spellEnd"/>
      <w:r>
        <w:rPr>
          <w:rFonts w:ascii="Times New Roman" w:hAnsi="Times New Roman"/>
          <w:sz w:val="24"/>
          <w:szCs w:val="24"/>
        </w:rPr>
        <w:t xml:space="preserve"> (guru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pelajaran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>, (b). Tersedianya sarana dan prasarana bagi guru BK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penghambatnya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lain: (a)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konseling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r>
        <w:rPr>
          <w:rFonts w:ascii="Times New Roman" w:hAnsi="Times New Roman"/>
          <w:sz w:val="24"/>
          <w:szCs w:val="24"/>
          <w:lang w:val="id-ID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64885">
        <w:rPr>
          <w:rFonts w:ascii="Times New Roman" w:hAnsi="Times New Roman"/>
          <w:sz w:val="24"/>
          <w:szCs w:val="24"/>
        </w:rPr>
        <w:t>idak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ada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864885">
        <w:rPr>
          <w:rFonts w:ascii="Times New Roman" w:hAnsi="Times New Roman"/>
          <w:sz w:val="24"/>
          <w:szCs w:val="24"/>
        </w:rPr>
        <w:t>tatap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muka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guru BK </w:t>
      </w:r>
      <w:proofErr w:type="spellStart"/>
      <w:r w:rsidRPr="00864885">
        <w:rPr>
          <w:rFonts w:ascii="Times New Roman" w:hAnsi="Times New Roman"/>
          <w:sz w:val="24"/>
          <w:szCs w:val="24"/>
        </w:rPr>
        <w:t>didalam</w:t>
      </w:r>
      <w:proofErr w:type="spellEnd"/>
      <w:r w:rsidRPr="0086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885">
        <w:rPr>
          <w:rFonts w:ascii="Times New Roman" w:hAnsi="Times New Roman"/>
          <w:sz w:val="24"/>
          <w:szCs w:val="24"/>
        </w:rPr>
        <w:t>kelas</w:t>
      </w:r>
      <w:proofErr w:type="spellEnd"/>
      <w:r w:rsidRPr="00864885">
        <w:rPr>
          <w:rFonts w:ascii="Times New Roman" w:hAnsi="Times New Roman"/>
          <w:sz w:val="24"/>
          <w:szCs w:val="24"/>
        </w:rPr>
        <w:t>.</w:t>
      </w:r>
    </w:p>
    <w:p w:rsidR="00D70813" w:rsidRDefault="00D70813" w:rsidP="00D70813">
      <w:pPr>
        <w:pStyle w:val="ListParagraph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60CE7" w:rsidRDefault="00E60CE7">
      <w:bookmarkStart w:id="0" w:name="_GoBack"/>
      <w:bookmarkEnd w:id="0"/>
    </w:p>
    <w:sectPr w:rsidR="00E60CE7" w:rsidSect="00D7081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13"/>
    <w:rsid w:val="00D70813"/>
    <w:rsid w:val="00E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13"/>
    <w:pPr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Body of textCxSp,sub-section,Heading 2 Char1"/>
    <w:basedOn w:val="Normal"/>
    <w:link w:val="ListParagraphChar"/>
    <w:qFormat/>
    <w:rsid w:val="00D70813"/>
    <w:pPr>
      <w:spacing w:line="360" w:lineRule="auto"/>
      <w:ind w:left="720" w:hanging="360"/>
      <w:contextualSpacing/>
    </w:pPr>
    <w:rPr>
      <w:rFonts w:ascii="Calibri" w:hAnsi="Calibri"/>
      <w:sz w:val="20"/>
      <w:szCs w:val="20"/>
      <w:lang w:eastAsia="x-none" w:bidi="ar-SA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sub-section Char,Heading 2 Char1 Char"/>
    <w:link w:val="ListParagraph"/>
    <w:qFormat/>
    <w:locked/>
    <w:rsid w:val="00D70813"/>
    <w:rPr>
      <w:rFonts w:ascii="Calibri" w:eastAsia="Calibri" w:hAnsi="Calibri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13"/>
    <w:pPr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Body of textCxSp,sub-section,Heading 2 Char1"/>
    <w:basedOn w:val="Normal"/>
    <w:link w:val="ListParagraphChar"/>
    <w:qFormat/>
    <w:rsid w:val="00D70813"/>
    <w:pPr>
      <w:spacing w:line="360" w:lineRule="auto"/>
      <w:ind w:left="720" w:hanging="360"/>
      <w:contextualSpacing/>
    </w:pPr>
    <w:rPr>
      <w:rFonts w:ascii="Calibri" w:hAnsi="Calibri"/>
      <w:sz w:val="20"/>
      <w:szCs w:val="20"/>
      <w:lang w:eastAsia="x-none" w:bidi="ar-SA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Body of textCxSp Char,sub-section Char,Heading 2 Char1 Char"/>
    <w:link w:val="ListParagraph"/>
    <w:qFormat/>
    <w:locked/>
    <w:rsid w:val="00D70813"/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>LIBCOM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ANDIK TOHARI</dc:creator>
  <cp:lastModifiedBy>ANDIK TOHARI</cp:lastModifiedBy>
  <cp:revision>1</cp:revision>
  <dcterms:created xsi:type="dcterms:W3CDTF">2020-01-13T06:17:00Z</dcterms:created>
  <dcterms:modified xsi:type="dcterms:W3CDTF">2020-01-13T06:18:00Z</dcterms:modified>
</cp:coreProperties>
</file>