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04C" w:rsidRDefault="0050504C" w:rsidP="0050504C">
      <w:pPr>
        <w:spacing w:line="480" w:lineRule="auto"/>
        <w:jc w:val="center"/>
        <w:rPr>
          <w:b/>
          <w:bCs/>
        </w:rPr>
      </w:pPr>
      <w:r>
        <w:rPr>
          <w:b/>
          <w:bCs/>
        </w:rPr>
        <w:t>ABSTRAK</w:t>
      </w:r>
    </w:p>
    <w:p w:rsidR="0050504C" w:rsidRDefault="0050504C" w:rsidP="0050504C">
      <w:pPr>
        <w:spacing w:line="240" w:lineRule="auto"/>
      </w:pPr>
      <w:r w:rsidRPr="00F87700">
        <w:rPr>
          <w:b/>
          <w:bCs/>
        </w:rPr>
        <w:t>Wildan</w:t>
      </w:r>
      <w:r w:rsidRPr="00A361DF">
        <w:t xml:space="preserve">, 2020. </w:t>
      </w:r>
      <w:r w:rsidRPr="00A361DF">
        <w:rPr>
          <w:i/>
          <w:iCs/>
        </w:rPr>
        <w:t>Pemberdayaan Potensi Santri Melalui Program Bimbingan Karir Desain Grafis Di Pondok Pesantren Miftahul Qulub Polagan</w:t>
      </w:r>
      <w:r w:rsidRPr="00A361DF">
        <w:t>, Skripsi, Jurusan Manajemen Pendidikan Islam, Fakultas Tarbiyah, Institut Agama Islam Negeri Madura, Pembimbing: Dr. H. Mohammad Muclis Solichin, M.Ag.</w:t>
      </w:r>
    </w:p>
    <w:p w:rsidR="0050504C" w:rsidRPr="00A361DF" w:rsidRDefault="0050504C" w:rsidP="0050504C">
      <w:pPr>
        <w:spacing w:line="240" w:lineRule="auto"/>
      </w:pPr>
    </w:p>
    <w:p w:rsidR="0050504C" w:rsidRPr="00A361DF" w:rsidRDefault="0050504C" w:rsidP="0050504C">
      <w:pPr>
        <w:spacing w:line="240" w:lineRule="auto"/>
      </w:pPr>
      <w:r w:rsidRPr="00A361DF">
        <w:rPr>
          <w:b/>
          <w:bCs/>
        </w:rPr>
        <w:t xml:space="preserve">Kata Kunci: </w:t>
      </w:r>
      <w:r w:rsidRPr="00A361DF">
        <w:rPr>
          <w:i/>
          <w:iCs/>
        </w:rPr>
        <w:t>Pemberdayaan, Potensi Santri, Bimbingan Karir, Desain Grafis.</w:t>
      </w:r>
    </w:p>
    <w:p w:rsidR="0050504C" w:rsidRDefault="0050504C" w:rsidP="0050504C">
      <w:pPr>
        <w:spacing w:line="240" w:lineRule="auto"/>
        <w:ind w:firstLine="720"/>
      </w:pPr>
    </w:p>
    <w:p w:rsidR="0050504C" w:rsidRPr="00A361DF" w:rsidRDefault="0050504C" w:rsidP="0050504C">
      <w:pPr>
        <w:spacing w:line="240" w:lineRule="auto"/>
        <w:ind w:firstLine="680"/>
      </w:pPr>
      <w:r w:rsidRPr="00A361DF">
        <w:t>Penelitian pemberdayaan program bimbingan karir desain grafis di pondok pesantren miftahul qulub polagan pada tahun 2020/2021, karena didalam pendidikan islam banyak asrgumen yang mengakatakan bahwasanya lulusan pondok pesantren hanya bisa menjadi ustad atau guru ngaji saja, hal ini menjadikan solusi bagi para santri membuktikan bahwasanya mereka tidak hanya bisa menjadi guru ngaji saja akan tetapi bisa bekerja di perusahaan atau tempat-tempat lainnya. Maka dari itu dibuatlah program bimbingan karir desain grafis ini dikarnekan kemajuan teknologi dari tahun ketahun akan bertambah semakin canggih maka dari itu para santri harus mengikuti era modernisasi.</w:t>
      </w:r>
    </w:p>
    <w:p w:rsidR="0050504C" w:rsidRPr="00A361DF" w:rsidRDefault="0050504C" w:rsidP="0050504C">
      <w:pPr>
        <w:pStyle w:val="ListParagraph"/>
        <w:spacing w:line="240" w:lineRule="auto"/>
        <w:ind w:left="0" w:firstLine="680"/>
      </w:pPr>
      <w:r w:rsidRPr="00A361DF">
        <w:t>Berdasarkan pemaparan di atas ada dua fokus yang menjadi kajian pokok dalam penelitian ini yaitu, (1) Bagaimana pelaksanaan program bimbingan karir desain grafis di pondokpesantren miftahul qulub polagan (2) Apa saja faktor yang mempengaruhi program bimbingan karir desain grafis di pondok pesantren miftahul qulub polagan.</w:t>
      </w:r>
    </w:p>
    <w:p w:rsidR="0050504C" w:rsidRDefault="0050504C" w:rsidP="0050504C">
      <w:pPr>
        <w:pStyle w:val="ListParagraph"/>
        <w:spacing w:line="240" w:lineRule="auto"/>
        <w:ind w:left="0" w:firstLine="680"/>
      </w:pPr>
      <w:r w:rsidRPr="00A361DF">
        <w:t>Penelitian ini juga termasuk jenis penelitian kualitatif dengan jenis deskriptif. Adapun sumber data yang diperoleh dengan melalui wawancara, observasi dan dokumentasi. Sedangkan informannya adalah ustad dan ustadzah beserta beberapa santri di pondok pesantren miftahul qulub polagan. Sedangkan Pengecekan keabsahan data dilakukan keikutsertaan, ketekunan pengamatan, triangulasi sumber.</w:t>
      </w:r>
    </w:p>
    <w:p w:rsidR="00952CA9" w:rsidRDefault="0050504C" w:rsidP="0050504C">
      <w:pPr>
        <w:pStyle w:val="ListParagraph"/>
        <w:spacing w:line="240" w:lineRule="auto"/>
        <w:ind w:left="0" w:firstLine="680"/>
      </w:pPr>
      <w:r w:rsidRPr="00A361DF">
        <w:t>Hasil penelitian menunjukkan bahwa: pertama, pelaksanaan program bimbingan karir desain grafis ini dilakukan tiap 2 kali seminggu yaitu, hari jumat sore dan minggu pagi. Kedua, faktor pendukungdari program bimbingan karir ini yaitu fasilitas yang sudah memadai baik alat maupun pembimbingnya dan yang menjadi faktor penghambatnya yaitu siswa yang ketiduran pada saat praktek berlangsung</w:t>
      </w:r>
      <w:r w:rsidRPr="008B2118">
        <w:rPr>
          <w:rFonts w:asciiTheme="majorBidi" w:hAnsiTheme="majorBidi" w:cstheme="majorBidi"/>
        </w:rPr>
        <w:t>.</w:t>
      </w:r>
    </w:p>
    <w:sectPr w:rsidR="00952CA9" w:rsidSect="0050504C">
      <w:pgSz w:w="11906" w:h="16838"/>
      <w:pgMar w:top="1701"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50504C"/>
    <w:rsid w:val="001666E1"/>
    <w:rsid w:val="00431A67"/>
    <w:rsid w:val="0050504C"/>
    <w:rsid w:val="006F3620"/>
    <w:rsid w:val="00952CA9"/>
    <w:rsid w:val="00A17859"/>
    <w:rsid w:val="00A40BA4"/>
    <w:rsid w:val="00B46AD9"/>
    <w:rsid w:val="00ED5BFE"/>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id-ID"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0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sub-section,List Paragraph1,Body of textCxSp,Heading 2 Char1,List Paragraph11"/>
    <w:basedOn w:val="Normal"/>
    <w:link w:val="ListParagraphChar"/>
    <w:uiPriority w:val="34"/>
    <w:qFormat/>
    <w:rsid w:val="0050504C"/>
    <w:pPr>
      <w:ind w:left="720"/>
      <w:contextualSpacing/>
    </w:pPr>
  </w:style>
  <w:style w:type="character" w:customStyle="1" w:styleId="ListParagraphChar">
    <w:name w:val="List Paragraph Char"/>
    <w:aliases w:val="Body of text Char,sub-section Char,List Paragraph1 Char,Body of textCxSp Char,Heading 2 Char1 Char,List Paragraph11 Char"/>
    <w:basedOn w:val="DefaultParagraphFont"/>
    <w:link w:val="ListParagraph"/>
    <w:uiPriority w:val="34"/>
    <w:qFormat/>
    <w:locked/>
    <w:rsid w:val="0050504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1812</Characters>
  <Application>Microsoft Office Word</Application>
  <DocSecurity>0</DocSecurity>
  <Lines>15</Lines>
  <Paragraphs>4</Paragraphs>
  <ScaleCrop>false</ScaleCrop>
  <Company/>
  <LinksUpToDate>false</LinksUpToDate>
  <CharactersWithSpaces>2125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HP_345</dc:creator>
  <cp:lastModifiedBy>HP_345</cp:lastModifiedBy>
  <cp:revision>1</cp:revision>
  <dcterms:created xsi:type="dcterms:W3CDTF">2020-04-29T04:41:00Z</dcterms:created>
  <dcterms:modified xsi:type="dcterms:W3CDTF">2020-04-29T04:41:00Z</dcterms:modified>
</cp:coreProperties>
</file>