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17A" w14:textId="77777777" w:rsidR="00D37879" w:rsidRDefault="00D37879" w:rsidP="00D378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</w:p>
    <w:p w14:paraId="7BA6E3C6" w14:textId="77777777" w:rsidR="00D37879" w:rsidRDefault="00D37879" w:rsidP="00D378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C7D1472" w14:textId="77777777" w:rsidR="00D37879" w:rsidRDefault="00D37879" w:rsidP="00D378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Siti Nurul Fajariyah </w:t>
      </w:r>
      <w:proofErr w:type="spellStart"/>
      <w:r>
        <w:rPr>
          <w:rFonts w:asciiTheme="majorBidi" w:hAnsiTheme="majorBidi" w:cstheme="majorBidi"/>
          <w:sz w:val="24"/>
          <w:szCs w:val="24"/>
        </w:rPr>
        <w:t>Dn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2022,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Jargon Bahasa Madura Pada Masyarakat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Petani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Tembakau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Dusun Karang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Pademawu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Barat</w:t>
      </w:r>
      <w:r w:rsidRPr="00AE7C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7C2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AE7C2F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AE7C2F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AE7C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7C2F">
        <w:rPr>
          <w:rFonts w:asciiTheme="majorBidi" w:hAnsiTheme="majorBidi" w:cstheme="majorBidi"/>
          <w:sz w:val="24"/>
          <w:szCs w:val="24"/>
        </w:rPr>
        <w:t>Tadris</w:t>
      </w:r>
      <w:proofErr w:type="spellEnd"/>
      <w:r w:rsidRPr="00AE7C2F">
        <w:rPr>
          <w:rFonts w:asciiTheme="majorBidi" w:hAnsiTheme="majorBidi" w:cstheme="majorBidi"/>
          <w:sz w:val="24"/>
          <w:szCs w:val="24"/>
        </w:rPr>
        <w:t xml:space="preserve"> Bahasa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Negeri (IAIN) Madura,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Dr.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Hafid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Effendy,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75863A71" w14:textId="77777777" w:rsidR="00D37879" w:rsidRPr="00287CA1" w:rsidRDefault="00D37879" w:rsidP="00D3787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09A1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0D09A1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0D09A1">
        <w:rPr>
          <w:rFonts w:asciiTheme="majorBidi" w:hAnsiTheme="majorBidi" w:cstheme="majorBidi"/>
          <w:b/>
          <w:bCs/>
          <w:sz w:val="24"/>
          <w:szCs w:val="24"/>
        </w:rPr>
        <w:t xml:space="preserve">: Jargon, Bahasa Madura, </w:t>
      </w:r>
      <w:proofErr w:type="spellStart"/>
      <w:r w:rsidRPr="000D09A1">
        <w:rPr>
          <w:rFonts w:asciiTheme="majorBidi" w:hAnsiTheme="majorBidi" w:cstheme="majorBidi"/>
          <w:b/>
          <w:bCs/>
          <w:sz w:val="24"/>
          <w:szCs w:val="24"/>
        </w:rPr>
        <w:t>Petani</w:t>
      </w:r>
      <w:proofErr w:type="spellEnd"/>
      <w:r w:rsidRPr="000D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D09A1">
        <w:rPr>
          <w:rFonts w:asciiTheme="majorBidi" w:hAnsiTheme="majorBidi" w:cstheme="majorBidi"/>
          <w:b/>
          <w:bCs/>
          <w:sz w:val="24"/>
          <w:szCs w:val="24"/>
        </w:rPr>
        <w:t>Tembakau</w:t>
      </w:r>
      <w:proofErr w:type="spellEnd"/>
    </w:p>
    <w:p w14:paraId="397D09DF" w14:textId="77777777" w:rsidR="00D37879" w:rsidRDefault="00D37879" w:rsidP="00D37879">
      <w:pPr>
        <w:spacing w:after="0" w:line="24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321878">
        <w:rPr>
          <w:rFonts w:asciiTheme="majorBidi" w:hAnsiTheme="majorBidi" w:cstheme="majorBidi"/>
          <w:sz w:val="24"/>
          <w:szCs w:val="24"/>
        </w:rPr>
        <w:t>osa</w:t>
      </w:r>
      <w:proofErr w:type="spellEnd"/>
      <w:r w:rsidRPr="00321878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321878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Pr="0032187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pedagang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pasar, </w:t>
      </w:r>
      <w:proofErr w:type="spellStart"/>
      <w:r>
        <w:rPr>
          <w:rFonts w:asciiTheme="majorBidi" w:hAnsiTheme="majorBidi" w:cstheme="majorBidi"/>
          <w:sz w:val="24"/>
          <w:szCs w:val="24"/>
        </w:rPr>
        <w:t>tukang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guru, </w:t>
      </w:r>
      <w:proofErr w:type="spellStart"/>
      <w:r>
        <w:rPr>
          <w:rFonts w:asciiTheme="majorBidi" w:hAnsiTheme="majorBidi" w:cstheme="majorBidi"/>
          <w:sz w:val="24"/>
          <w:szCs w:val="24"/>
        </w:rPr>
        <w:t>nelayan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rahasia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jargon. </w:t>
      </w:r>
    </w:p>
    <w:p w14:paraId="0CF07D91" w14:textId="77777777" w:rsidR="00D37879" w:rsidRDefault="00D37879" w:rsidP="00D37879">
      <w:pPr>
        <w:spacing w:after="0" w:line="24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5863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</w:t>
      </w:r>
      <w:r w:rsidRPr="00515863">
        <w:rPr>
          <w:rFonts w:asciiTheme="majorBidi" w:hAnsiTheme="majorBidi" w:cstheme="majorBidi"/>
          <w:sz w:val="24"/>
          <w:szCs w:val="24"/>
        </w:rPr>
        <w:t>jian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Pr="00515863">
        <w:rPr>
          <w:rFonts w:asciiTheme="majorBidi" w:hAnsiTheme="majorBidi" w:cstheme="majorBidi"/>
          <w:sz w:val="24"/>
          <w:szCs w:val="24"/>
        </w:rPr>
        <w:t>agaimana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jargon yang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dituturkan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bercocok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tanam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di Dusun Karang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Pademawu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Pademawu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863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15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Pr="00632E73">
        <w:rPr>
          <w:rFonts w:asciiTheme="majorBidi" w:hAnsiTheme="majorBidi" w:cstheme="majorBidi"/>
          <w:sz w:val="24"/>
          <w:szCs w:val="24"/>
        </w:rPr>
        <w:t>agaimana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jargon yang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dituturkan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bercocok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tanam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di Dusun Karang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Pademawu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Pademawu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Pr="00632E73">
        <w:rPr>
          <w:rFonts w:asciiTheme="majorBidi" w:hAnsiTheme="majorBidi" w:cstheme="majorBidi"/>
          <w:sz w:val="24"/>
          <w:szCs w:val="24"/>
        </w:rPr>
        <w:t>agaimana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jargon yang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dituturkan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bercocok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tanam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di Dusun Karang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Pademawu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Pademawu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632E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E73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10DD715" w14:textId="77777777" w:rsidR="00D37879" w:rsidRDefault="00D37879" w:rsidP="00D37879">
      <w:pPr>
        <w:spacing w:after="0" w:line="24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 dan </w:t>
      </w:r>
      <w:proofErr w:type="spellStart"/>
      <w:r>
        <w:rPr>
          <w:rFonts w:asciiTheme="majorBidi" w:hAnsiTheme="majorBidi" w:cstheme="majorBidi"/>
          <w:sz w:val="24"/>
          <w:szCs w:val="24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reduksi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verivikasi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data.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Karang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B00E4F9" w14:textId="77777777" w:rsidR="00D37879" w:rsidRPr="00907842" w:rsidRDefault="00D37879" w:rsidP="00D37879">
      <w:pPr>
        <w:spacing w:after="0" w:line="240" w:lineRule="auto"/>
        <w:ind w:firstLine="6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kata </w:t>
      </w:r>
      <w:proofErr w:type="spellStart"/>
      <w:r>
        <w:rPr>
          <w:rFonts w:asciiTheme="majorBidi" w:hAnsiTheme="majorBidi" w:cstheme="majorBidi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kata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 kata,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>
        <w:rPr>
          <w:rFonts w:asciiTheme="majorBidi" w:hAnsiTheme="majorBidi" w:cstheme="majorBidi"/>
          <w:sz w:val="24"/>
          <w:szCs w:val="24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begitupun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walikan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akronim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70B0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170B0">
        <w:rPr>
          <w:rFonts w:asciiTheme="majorBidi" w:hAnsiTheme="majorBidi" w:cstheme="majorBidi"/>
          <w:sz w:val="24"/>
          <w:szCs w:val="24"/>
        </w:rPr>
        <w:t xml:space="preserve">Adapun </w:t>
      </w:r>
      <w:proofErr w:type="spellStart"/>
      <w:r w:rsidRPr="00FC731D">
        <w:rPr>
          <w:rFonts w:asciiTheme="majorBidi" w:hAnsiTheme="majorBidi" w:cstheme="majorBidi"/>
          <w:sz w:val="24"/>
          <w:szCs w:val="24"/>
        </w:rPr>
        <w:t>hasi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jargon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Madura pada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tembakau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representatif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16 </w:t>
      </w:r>
      <w:proofErr w:type="spellStart"/>
      <w:r>
        <w:rPr>
          <w:rFonts w:asciiTheme="majorBidi" w:hAnsiTheme="majorBidi" w:cstheme="majorBidi"/>
          <w:sz w:val="24"/>
          <w:szCs w:val="24"/>
        </w:rPr>
        <w:t>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sz w:val="24"/>
          <w:szCs w:val="24"/>
        </w:rPr>
        <w:t>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 </w:t>
      </w:r>
      <w:proofErr w:type="spellStart"/>
      <w:r>
        <w:rPr>
          <w:rFonts w:asciiTheme="majorBidi" w:hAnsiTheme="majorBidi" w:cstheme="majorBidi"/>
          <w:sz w:val="24"/>
          <w:szCs w:val="24"/>
        </w:rPr>
        <w:t>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komisif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1 </w:t>
      </w:r>
      <w:proofErr w:type="spellStart"/>
      <w:r>
        <w:rPr>
          <w:rFonts w:asciiTheme="majorBidi" w:hAnsiTheme="majorBidi" w:cstheme="majorBidi"/>
          <w:sz w:val="24"/>
          <w:szCs w:val="24"/>
        </w:rPr>
        <w:t>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ekspresif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C731D"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Adapun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jargon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leksikal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10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gramatikal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0EFBC16" w14:textId="13DA9287" w:rsidR="006952F6" w:rsidRPr="00D37879" w:rsidRDefault="006952F6" w:rsidP="00D3787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52F6" w:rsidRPr="00D37879" w:rsidSect="00D3787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79"/>
    <w:rsid w:val="00067E22"/>
    <w:rsid w:val="006952F6"/>
    <w:rsid w:val="00D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7B50"/>
  <w15:chartTrackingRefBased/>
  <w15:docId w15:val="{A29518CA-E9BC-4F8E-9A78-944D1A2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Fajariyah DN</dc:creator>
  <cp:keywords/>
  <dc:description/>
  <cp:lastModifiedBy>Nurul Fajariyah DN</cp:lastModifiedBy>
  <cp:revision>1</cp:revision>
  <dcterms:created xsi:type="dcterms:W3CDTF">2022-07-18T04:27:00Z</dcterms:created>
  <dcterms:modified xsi:type="dcterms:W3CDTF">2022-07-18T04:31:00Z</dcterms:modified>
</cp:coreProperties>
</file>