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2F26" w14:textId="77777777" w:rsidR="00D55BAD" w:rsidRPr="00D55BAD" w:rsidRDefault="00D55BAD" w:rsidP="00D55BAD">
      <w:pPr>
        <w:spacing w:after="0" w:line="360" w:lineRule="auto"/>
        <w:jc w:val="center"/>
        <w:rPr>
          <w:rFonts w:ascii="Times New Roman" w:eastAsia="Calibri" w:hAnsi="Times New Roman" w:cs="Times New Roman"/>
          <w:b/>
          <w:bCs/>
          <w:noProof/>
          <w:kern w:val="0"/>
          <w:sz w:val="24"/>
          <w:szCs w:val="24"/>
          <w:lang w:val="id-ID"/>
          <w14:ligatures w14:val="none"/>
        </w:rPr>
      </w:pPr>
      <w:r w:rsidRPr="00D55BAD">
        <w:rPr>
          <w:rFonts w:ascii="Times New Roman" w:eastAsia="Calibri" w:hAnsi="Times New Roman" w:cs="Times New Roman"/>
          <w:b/>
          <w:bCs/>
          <w:noProof/>
          <w:kern w:val="0"/>
          <w:sz w:val="24"/>
          <w:szCs w:val="24"/>
          <w:lang w:val="id-ID"/>
          <w14:ligatures w14:val="none"/>
        </w:rPr>
        <w:t>ABSTRAK</w:t>
      </w:r>
    </w:p>
    <w:p w14:paraId="5495ACE1" w14:textId="77777777" w:rsidR="00D55BAD" w:rsidRPr="00D55BAD" w:rsidRDefault="00D55BAD" w:rsidP="00D55BAD">
      <w:pPr>
        <w:spacing w:after="0" w:line="240" w:lineRule="auto"/>
        <w:jc w:val="both"/>
        <w:rPr>
          <w:rFonts w:ascii="Times New Roman" w:eastAsia="Calibri" w:hAnsi="Times New Roman" w:cs="Times New Roman"/>
          <w:kern w:val="0"/>
          <w:sz w:val="24"/>
          <w:szCs w:val="24"/>
          <w:lang w:val="id-ID"/>
          <w14:ligatures w14:val="none"/>
        </w:rPr>
      </w:pPr>
      <w:r w:rsidRPr="00D55BAD">
        <w:rPr>
          <w:rFonts w:ascii="Times New Roman" w:eastAsia="Calibri" w:hAnsi="Times New Roman" w:cs="Times New Roman"/>
          <w:noProof/>
          <w:kern w:val="0"/>
          <w:sz w:val="24"/>
          <w:szCs w:val="24"/>
          <w:lang w:val="id-ID"/>
          <w14:ligatures w14:val="none"/>
        </w:rPr>
        <w:t xml:space="preserve">Moh. Firdaus HN, 2023, </w:t>
      </w:r>
      <w:proofErr w:type="spellStart"/>
      <w:r w:rsidRPr="00D55BAD">
        <w:rPr>
          <w:rFonts w:ascii="Times New Roman" w:eastAsia="Calibri" w:hAnsi="Times New Roman" w:cs="Times New Roman"/>
          <w:i/>
          <w:iCs/>
          <w:kern w:val="0"/>
          <w:sz w:val="24"/>
          <w:szCs w:val="24"/>
          <w:lang w:val="en-US"/>
          <w14:ligatures w14:val="none"/>
        </w:rPr>
        <w:t>Interpretasi</w:t>
      </w:r>
      <w:proofErr w:type="spellEnd"/>
      <w:r w:rsidRPr="00D55BAD">
        <w:rPr>
          <w:rFonts w:ascii="Times New Roman" w:eastAsia="Calibri" w:hAnsi="Times New Roman" w:cs="Times New Roman"/>
          <w:i/>
          <w:iCs/>
          <w:kern w:val="0"/>
          <w:sz w:val="24"/>
          <w:szCs w:val="24"/>
          <w:lang w:val="en-US"/>
          <w14:ligatures w14:val="none"/>
        </w:rPr>
        <w:t xml:space="preserve"> </w:t>
      </w:r>
      <w:proofErr w:type="spellStart"/>
      <w:r w:rsidRPr="00D55BAD">
        <w:rPr>
          <w:rFonts w:ascii="Times New Roman" w:eastAsia="Calibri" w:hAnsi="Times New Roman" w:cs="Times New Roman"/>
          <w:i/>
          <w:iCs/>
          <w:kern w:val="0"/>
          <w:sz w:val="24"/>
          <w:szCs w:val="24"/>
          <w:lang w:val="en-US"/>
          <w14:ligatures w14:val="none"/>
        </w:rPr>
        <w:t>Ma‘nā</w:t>
      </w:r>
      <w:proofErr w:type="spellEnd"/>
      <w:r w:rsidRPr="00D55BAD">
        <w:rPr>
          <w:rFonts w:ascii="Times New Roman" w:eastAsia="Calibri" w:hAnsi="Times New Roman" w:cs="Times New Roman"/>
          <w:i/>
          <w:iCs/>
          <w:kern w:val="0"/>
          <w:sz w:val="24"/>
          <w:szCs w:val="24"/>
          <w:lang w:val="en-US"/>
          <w14:ligatures w14:val="none"/>
        </w:rPr>
        <w:t xml:space="preserve"> Cum </w:t>
      </w:r>
      <w:proofErr w:type="spellStart"/>
      <w:r w:rsidRPr="00D55BAD">
        <w:rPr>
          <w:rFonts w:ascii="Times New Roman" w:eastAsia="Calibri" w:hAnsi="Times New Roman" w:cs="Times New Roman"/>
          <w:i/>
          <w:iCs/>
          <w:kern w:val="0"/>
          <w:sz w:val="24"/>
          <w:szCs w:val="24"/>
          <w:lang w:val="en-US"/>
          <w14:ligatures w14:val="none"/>
        </w:rPr>
        <w:t>Magzhā</w:t>
      </w:r>
      <w:proofErr w:type="spellEnd"/>
      <w:r w:rsidRPr="00D55BAD">
        <w:rPr>
          <w:rFonts w:ascii="Times New Roman" w:eastAsia="Calibri" w:hAnsi="Times New Roman" w:cs="Times New Roman"/>
          <w:i/>
          <w:iCs/>
          <w:kern w:val="0"/>
          <w:sz w:val="24"/>
          <w:szCs w:val="24"/>
          <w:lang w:val="en-US"/>
          <w14:ligatures w14:val="none"/>
        </w:rPr>
        <w:t xml:space="preserve">  </w:t>
      </w:r>
      <w:proofErr w:type="spellStart"/>
      <w:r w:rsidRPr="00D55BAD">
        <w:rPr>
          <w:rFonts w:ascii="Times New Roman" w:eastAsia="Calibri" w:hAnsi="Times New Roman" w:cs="Times New Roman"/>
          <w:i/>
          <w:iCs/>
          <w:kern w:val="0"/>
          <w:sz w:val="24"/>
          <w:szCs w:val="24"/>
          <w:lang w:val="en-US"/>
          <w14:ligatures w14:val="none"/>
        </w:rPr>
        <w:t>dalam</w:t>
      </w:r>
      <w:proofErr w:type="spellEnd"/>
      <w:r w:rsidRPr="00D55BAD">
        <w:rPr>
          <w:rFonts w:ascii="Times New Roman" w:eastAsia="Calibri" w:hAnsi="Times New Roman" w:cs="Times New Roman"/>
          <w:i/>
          <w:iCs/>
          <w:kern w:val="0"/>
          <w:sz w:val="24"/>
          <w:szCs w:val="24"/>
          <w:lang w:val="en-US"/>
          <w14:ligatures w14:val="none"/>
        </w:rPr>
        <w:t xml:space="preserve"> </w:t>
      </w:r>
      <w:proofErr w:type="spellStart"/>
      <w:r w:rsidRPr="00D55BAD">
        <w:rPr>
          <w:rFonts w:ascii="Times New Roman" w:eastAsia="Calibri" w:hAnsi="Times New Roman" w:cs="Times New Roman"/>
          <w:i/>
          <w:iCs/>
          <w:kern w:val="0"/>
          <w:sz w:val="24"/>
          <w:szCs w:val="24"/>
          <w:lang w:val="en-US"/>
          <w14:ligatures w14:val="none"/>
        </w:rPr>
        <w:t>Konsep</w:t>
      </w:r>
      <w:proofErr w:type="spellEnd"/>
      <w:r w:rsidRPr="00D55BAD">
        <w:rPr>
          <w:rFonts w:ascii="Times New Roman" w:eastAsia="Calibri" w:hAnsi="Times New Roman" w:cs="Times New Roman"/>
          <w:i/>
          <w:iCs/>
          <w:kern w:val="0"/>
          <w:sz w:val="24"/>
          <w:szCs w:val="24"/>
          <w:lang w:val="en-US"/>
          <w14:ligatures w14:val="none"/>
        </w:rPr>
        <w:t xml:space="preserve"> </w:t>
      </w:r>
      <w:proofErr w:type="spellStart"/>
      <w:r w:rsidRPr="00D55BAD">
        <w:rPr>
          <w:rFonts w:ascii="Times New Roman" w:eastAsia="Calibri" w:hAnsi="Times New Roman" w:cs="Times New Roman"/>
          <w:i/>
          <w:iCs/>
          <w:kern w:val="0"/>
          <w:sz w:val="24"/>
          <w:szCs w:val="24"/>
          <w:lang w:val="en-US"/>
          <w14:ligatures w14:val="none"/>
        </w:rPr>
        <w:t>Toleransi</w:t>
      </w:r>
      <w:proofErr w:type="spellEnd"/>
      <w:r w:rsidRPr="00D55BAD">
        <w:rPr>
          <w:rFonts w:ascii="Times New Roman" w:eastAsia="Calibri" w:hAnsi="Times New Roman" w:cs="Times New Roman"/>
          <w:i/>
          <w:iCs/>
          <w:kern w:val="0"/>
          <w:sz w:val="24"/>
          <w:szCs w:val="24"/>
          <w:lang w:val="en-US"/>
          <w14:ligatures w14:val="none"/>
        </w:rPr>
        <w:t xml:space="preserve"> </w:t>
      </w:r>
      <w:proofErr w:type="spellStart"/>
      <w:r w:rsidRPr="00D55BAD">
        <w:rPr>
          <w:rFonts w:ascii="Times New Roman" w:eastAsia="Calibri" w:hAnsi="Times New Roman" w:cs="Times New Roman"/>
          <w:i/>
          <w:iCs/>
          <w:kern w:val="0"/>
          <w:sz w:val="24"/>
          <w:szCs w:val="24"/>
          <w:lang w:val="en-US"/>
          <w14:ligatures w14:val="none"/>
        </w:rPr>
        <w:t>Sesama</w:t>
      </w:r>
      <w:proofErr w:type="spellEnd"/>
      <w:r w:rsidRPr="00D55BAD">
        <w:rPr>
          <w:rFonts w:ascii="Times New Roman" w:eastAsia="Calibri" w:hAnsi="Times New Roman" w:cs="Times New Roman"/>
          <w:i/>
          <w:iCs/>
          <w:kern w:val="0"/>
          <w:sz w:val="24"/>
          <w:szCs w:val="24"/>
          <w:lang w:val="en-US"/>
          <w14:ligatures w14:val="none"/>
        </w:rPr>
        <w:t xml:space="preserve"> Muslim (</w:t>
      </w:r>
      <w:proofErr w:type="spellStart"/>
      <w:r w:rsidRPr="00D55BAD">
        <w:rPr>
          <w:rFonts w:ascii="Times New Roman" w:eastAsia="Calibri" w:hAnsi="Times New Roman" w:cs="Times New Roman"/>
          <w:i/>
          <w:iCs/>
          <w:kern w:val="0"/>
          <w:sz w:val="24"/>
          <w:szCs w:val="24"/>
          <w:lang w:val="en-US"/>
          <w14:ligatures w14:val="none"/>
        </w:rPr>
        <w:t>Studi</w:t>
      </w:r>
      <w:proofErr w:type="spellEnd"/>
      <w:r w:rsidRPr="00D55BAD">
        <w:rPr>
          <w:rFonts w:ascii="Times New Roman" w:eastAsia="Calibri" w:hAnsi="Times New Roman" w:cs="Times New Roman"/>
          <w:i/>
          <w:iCs/>
          <w:kern w:val="0"/>
          <w:sz w:val="24"/>
          <w:szCs w:val="24"/>
          <w:lang w:val="en-US"/>
          <w14:ligatures w14:val="none"/>
        </w:rPr>
        <w:t xml:space="preserve"> QS. Al-</w:t>
      </w:r>
      <w:proofErr w:type="spellStart"/>
      <w:r w:rsidRPr="00D55BAD">
        <w:rPr>
          <w:rFonts w:ascii="Times New Roman" w:eastAsia="Calibri" w:hAnsi="Times New Roman" w:cs="Times New Roman"/>
          <w:i/>
          <w:iCs/>
          <w:kern w:val="0"/>
          <w:sz w:val="24"/>
          <w:szCs w:val="24"/>
          <w:lang w:val="en-US"/>
          <w14:ligatures w14:val="none"/>
        </w:rPr>
        <w:t>Ḥujurāt</w:t>
      </w:r>
      <w:proofErr w:type="spellEnd"/>
      <w:r w:rsidRPr="00D55BAD">
        <w:rPr>
          <w:rFonts w:ascii="Times New Roman" w:eastAsia="Calibri" w:hAnsi="Times New Roman" w:cs="Times New Roman"/>
          <w:i/>
          <w:iCs/>
          <w:kern w:val="0"/>
          <w:sz w:val="24"/>
          <w:szCs w:val="24"/>
          <w:lang w:val="en-US"/>
          <w14:ligatures w14:val="none"/>
        </w:rPr>
        <w:t xml:space="preserve"> (49): 10)</w:t>
      </w:r>
      <w:r w:rsidRPr="00D55BAD">
        <w:rPr>
          <w:rFonts w:ascii="Times New Roman" w:eastAsia="Calibri" w:hAnsi="Times New Roman" w:cs="Times New Roman"/>
          <w:kern w:val="0"/>
          <w:sz w:val="24"/>
          <w:szCs w:val="24"/>
          <w:lang w:val="id-ID"/>
          <w14:ligatures w14:val="none"/>
        </w:rPr>
        <w:t>, Skripsi, Program Studi Ilmu Al-Qur’an dan Tafsir, Fakultas Ushuluddin dan Dakwah, Institut Agama Islam Negeri Madura (IAIN), Dosen Pembimbing: H. Arif Wahyudi, Lc., MA.</w:t>
      </w:r>
    </w:p>
    <w:p w14:paraId="0D16190B" w14:textId="77777777" w:rsidR="00D55BAD" w:rsidRPr="00D55BAD" w:rsidRDefault="00D55BAD" w:rsidP="00D55BAD">
      <w:pPr>
        <w:spacing w:after="0" w:line="240" w:lineRule="auto"/>
        <w:jc w:val="both"/>
        <w:rPr>
          <w:rFonts w:ascii="Times New Roman" w:eastAsia="Calibri" w:hAnsi="Times New Roman" w:cs="Times New Roman"/>
          <w:b/>
          <w:bCs/>
          <w:kern w:val="0"/>
          <w:sz w:val="24"/>
          <w:szCs w:val="24"/>
          <w:lang w:val="id-ID"/>
          <w14:ligatures w14:val="none"/>
        </w:rPr>
      </w:pPr>
      <w:r w:rsidRPr="00D55BAD">
        <w:rPr>
          <w:rFonts w:ascii="Times New Roman" w:eastAsia="Calibri" w:hAnsi="Times New Roman" w:cs="Times New Roman"/>
          <w:b/>
          <w:bCs/>
          <w:kern w:val="0"/>
          <w:sz w:val="24"/>
          <w:szCs w:val="24"/>
          <w:lang w:val="id-ID"/>
          <w14:ligatures w14:val="none"/>
        </w:rPr>
        <w:t xml:space="preserve">Kata Kunci: Toleransi sesama Muslim, </w:t>
      </w:r>
      <w:r w:rsidRPr="00D55BAD">
        <w:rPr>
          <w:rFonts w:ascii="Times New Roman" w:eastAsia="Calibri" w:hAnsi="Times New Roman" w:cs="Times New Roman"/>
          <w:b/>
          <w:bCs/>
          <w:kern w:val="0"/>
          <w:sz w:val="24"/>
          <w:szCs w:val="24"/>
          <w:lang w:val="en-US"/>
          <w14:ligatures w14:val="none"/>
        </w:rPr>
        <w:t>QS. Al-</w:t>
      </w:r>
      <w:proofErr w:type="spellStart"/>
      <w:r w:rsidRPr="00D55BAD">
        <w:rPr>
          <w:rFonts w:ascii="Times New Roman" w:eastAsia="Calibri" w:hAnsi="Times New Roman" w:cs="Times New Roman"/>
          <w:b/>
          <w:bCs/>
          <w:kern w:val="0"/>
          <w:sz w:val="24"/>
          <w:szCs w:val="24"/>
          <w:lang w:val="en-US"/>
          <w14:ligatures w14:val="none"/>
        </w:rPr>
        <w:t>Ḥujurāt</w:t>
      </w:r>
      <w:proofErr w:type="spellEnd"/>
      <w:r w:rsidRPr="00D55BAD">
        <w:rPr>
          <w:rFonts w:ascii="Times New Roman" w:eastAsia="Calibri" w:hAnsi="Times New Roman" w:cs="Times New Roman"/>
          <w:b/>
          <w:bCs/>
          <w:kern w:val="0"/>
          <w:sz w:val="24"/>
          <w:szCs w:val="24"/>
          <w:lang w:val="en-US"/>
          <w14:ligatures w14:val="none"/>
        </w:rPr>
        <w:t xml:space="preserve"> (49): 10</w:t>
      </w:r>
      <w:r w:rsidRPr="00D55BAD">
        <w:rPr>
          <w:rFonts w:ascii="Times New Roman" w:eastAsia="Calibri" w:hAnsi="Times New Roman" w:cs="Times New Roman"/>
          <w:i/>
          <w:iCs/>
          <w:kern w:val="0"/>
          <w:sz w:val="24"/>
          <w:szCs w:val="24"/>
          <w:lang w:val="id-ID"/>
          <w14:ligatures w14:val="none"/>
        </w:rPr>
        <w:t xml:space="preserve">, </w:t>
      </w:r>
      <w:proofErr w:type="spellStart"/>
      <w:proofErr w:type="gramStart"/>
      <w:r w:rsidRPr="00D55BAD">
        <w:rPr>
          <w:rFonts w:ascii="Times New Roman" w:eastAsia="Calibri" w:hAnsi="Times New Roman" w:cs="Times New Roman"/>
          <w:b/>
          <w:bCs/>
          <w:i/>
          <w:iCs/>
          <w:kern w:val="0"/>
          <w:sz w:val="24"/>
          <w:szCs w:val="24"/>
          <w:lang w:val="en-US"/>
          <w14:ligatures w14:val="none"/>
        </w:rPr>
        <w:t>Ma‘</w:t>
      </w:r>
      <w:proofErr w:type="gramEnd"/>
      <w:r w:rsidRPr="00D55BAD">
        <w:rPr>
          <w:rFonts w:ascii="Times New Roman" w:eastAsia="Calibri" w:hAnsi="Times New Roman" w:cs="Times New Roman"/>
          <w:b/>
          <w:bCs/>
          <w:i/>
          <w:iCs/>
          <w:kern w:val="0"/>
          <w:sz w:val="24"/>
          <w:szCs w:val="24"/>
          <w:lang w:val="en-US"/>
          <w14:ligatures w14:val="none"/>
        </w:rPr>
        <w:t>nā</w:t>
      </w:r>
      <w:proofErr w:type="spellEnd"/>
      <w:r w:rsidRPr="00D55BAD">
        <w:rPr>
          <w:rFonts w:ascii="Times New Roman" w:eastAsia="Calibri" w:hAnsi="Times New Roman" w:cs="Times New Roman"/>
          <w:b/>
          <w:bCs/>
          <w:i/>
          <w:iCs/>
          <w:kern w:val="0"/>
          <w:sz w:val="24"/>
          <w:szCs w:val="24"/>
          <w:lang w:val="en-US"/>
          <w14:ligatures w14:val="none"/>
        </w:rPr>
        <w:t xml:space="preserve"> Cum </w:t>
      </w:r>
      <w:proofErr w:type="spellStart"/>
      <w:r w:rsidRPr="00D55BAD">
        <w:rPr>
          <w:rFonts w:ascii="Times New Roman" w:eastAsia="Calibri" w:hAnsi="Times New Roman" w:cs="Times New Roman"/>
          <w:b/>
          <w:bCs/>
          <w:i/>
          <w:iCs/>
          <w:kern w:val="0"/>
          <w:sz w:val="24"/>
          <w:szCs w:val="24"/>
          <w:lang w:val="en-US"/>
          <w14:ligatures w14:val="none"/>
        </w:rPr>
        <w:t>Magzhā</w:t>
      </w:r>
      <w:proofErr w:type="spellEnd"/>
    </w:p>
    <w:p w14:paraId="23CB84A7" w14:textId="77777777" w:rsidR="00D55BAD" w:rsidRPr="00D55BAD" w:rsidRDefault="00D55BAD" w:rsidP="00D55BAD">
      <w:pPr>
        <w:spacing w:before="120" w:after="0" w:line="240" w:lineRule="auto"/>
        <w:ind w:firstLine="680"/>
        <w:jc w:val="both"/>
        <w:rPr>
          <w:rFonts w:ascii="Times New Roman" w:eastAsia="Calibri" w:hAnsi="Times New Roman" w:cs="Times New Roman"/>
          <w:noProof/>
          <w:kern w:val="0"/>
          <w:sz w:val="24"/>
          <w:szCs w:val="24"/>
          <w:lang w:val="id-ID"/>
          <w14:ligatures w14:val="none"/>
        </w:rPr>
      </w:pPr>
      <w:r w:rsidRPr="00D55BAD">
        <w:rPr>
          <w:rFonts w:ascii="Times New Roman" w:eastAsia="Calibri" w:hAnsi="Times New Roman" w:cs="Times New Roman"/>
          <w:noProof/>
          <w:kern w:val="0"/>
          <w:sz w:val="24"/>
          <w:szCs w:val="24"/>
          <w:lang w:val="id-ID"/>
          <w14:ligatures w14:val="none"/>
        </w:rPr>
        <w:t>Toleransi menjadi problem yang sering terjadi, sikap tidak menghargai yang apada akhirnya menjadi perselisihan antara sesama penganut agama Islam dengan aliran berbeda sering dijumpai. Dalam QS. Al-Ḥujurāt (49): 10 ditegaskan bahwa orang beriman adalah saudara dan jika terjadi peselisihan maka diharuskan adanya perbaikan hubungan. Penulis menjadikan QS. Al-Ḥujurāt (49): 10 sebagai ayat pokok dalam memahami kons</w:t>
      </w:r>
      <w:r w:rsidRPr="00D55BAD">
        <w:rPr>
          <w:rFonts w:ascii="Times New Roman" w:eastAsia="Calibri" w:hAnsi="Times New Roman" w:cs="Times New Roman"/>
          <w:noProof/>
          <w:kern w:val="0"/>
          <w:sz w:val="24"/>
          <w:szCs w:val="24"/>
          <w:lang w:val="en-US"/>
          <w14:ligatures w14:val="none"/>
        </w:rPr>
        <w:t>e</w:t>
      </w:r>
      <w:r w:rsidRPr="00D55BAD">
        <w:rPr>
          <w:rFonts w:ascii="Times New Roman" w:eastAsia="Calibri" w:hAnsi="Times New Roman" w:cs="Times New Roman"/>
          <w:noProof/>
          <w:kern w:val="0"/>
          <w:sz w:val="24"/>
          <w:szCs w:val="24"/>
          <w:lang w:val="id-ID"/>
          <w14:ligatures w14:val="none"/>
        </w:rPr>
        <w:t>p toleransi sesama muslim.</w:t>
      </w:r>
    </w:p>
    <w:p w14:paraId="51ACC359" w14:textId="77777777" w:rsidR="00D55BAD" w:rsidRPr="00D55BAD" w:rsidRDefault="00D55BAD" w:rsidP="00D55BAD">
      <w:pPr>
        <w:spacing w:after="0" w:line="240" w:lineRule="auto"/>
        <w:ind w:firstLine="680"/>
        <w:jc w:val="both"/>
        <w:rPr>
          <w:rFonts w:ascii="Times New Roman" w:eastAsia="Calibri" w:hAnsi="Times New Roman" w:cs="Times New Roman"/>
          <w:noProof/>
          <w:kern w:val="0"/>
          <w:sz w:val="24"/>
          <w:szCs w:val="24"/>
          <w:lang w:val="id-ID"/>
          <w14:ligatures w14:val="none"/>
        </w:rPr>
      </w:pPr>
      <w:r w:rsidRPr="00D55BAD">
        <w:rPr>
          <w:rFonts w:ascii="Times New Roman" w:eastAsia="Calibri" w:hAnsi="Times New Roman" w:cs="Times New Roman"/>
          <w:noProof/>
          <w:kern w:val="0"/>
          <w:sz w:val="24"/>
          <w:szCs w:val="24"/>
          <w:lang w:val="id-ID"/>
          <w14:ligatures w14:val="none"/>
        </w:rPr>
        <w:t xml:space="preserve">Berdasarkan hal tersebut, penulis merumuskan dua rumusan masalah terkait konsep toleransi sesama muslim, yaitu: pertama, bagaimana penafsiran QS. Al-Ḥujurāt (49): 10 menurut mufassir? dan kedua, bagaimana interpretasi </w:t>
      </w:r>
      <w:r w:rsidRPr="00D55BAD">
        <w:rPr>
          <w:rFonts w:ascii="Times New Roman" w:eastAsia="Calibri" w:hAnsi="Times New Roman" w:cs="Times New Roman"/>
          <w:i/>
          <w:iCs/>
          <w:kern w:val="0"/>
          <w:sz w:val="24"/>
          <w:szCs w:val="24"/>
          <w:lang w:val="id-ID"/>
          <w14:ligatures w14:val="none"/>
        </w:rPr>
        <w:t>ma‘nā cum magzhā</w:t>
      </w:r>
      <w:r w:rsidRPr="00D55BAD">
        <w:rPr>
          <w:rFonts w:ascii="Times New Roman" w:eastAsia="Calibri" w:hAnsi="Times New Roman" w:cs="Times New Roman"/>
          <w:kern w:val="0"/>
          <w:sz w:val="24"/>
          <w:szCs w:val="24"/>
          <w:lang w:val="id-ID"/>
          <w14:ligatures w14:val="none"/>
        </w:rPr>
        <w:t xml:space="preserve"> </w:t>
      </w:r>
      <w:r w:rsidRPr="00D55BAD">
        <w:rPr>
          <w:rFonts w:ascii="Times New Roman" w:eastAsia="Calibri" w:hAnsi="Times New Roman" w:cs="Times New Roman"/>
          <w:noProof/>
          <w:kern w:val="0"/>
          <w:sz w:val="24"/>
          <w:szCs w:val="24"/>
          <w:lang w:val="id-ID"/>
          <w14:ligatures w14:val="none"/>
        </w:rPr>
        <w:t>QS. Al-Ḥujurāt (49): 10?</w:t>
      </w:r>
    </w:p>
    <w:p w14:paraId="6BCF0E83" w14:textId="77777777" w:rsidR="00D55BAD" w:rsidRPr="00D55BAD" w:rsidRDefault="00D55BAD" w:rsidP="00D55BAD">
      <w:pPr>
        <w:spacing w:after="0" w:line="240" w:lineRule="auto"/>
        <w:ind w:firstLine="680"/>
        <w:jc w:val="both"/>
        <w:rPr>
          <w:rFonts w:ascii="Times New Roman" w:eastAsia="Calibri" w:hAnsi="Times New Roman" w:cs="Times New Roman"/>
          <w:noProof/>
          <w:kern w:val="0"/>
          <w:sz w:val="24"/>
          <w:szCs w:val="24"/>
          <w:lang w:val="id-ID"/>
          <w14:ligatures w14:val="none"/>
        </w:rPr>
      </w:pPr>
      <w:r w:rsidRPr="00D55BAD">
        <w:rPr>
          <w:rFonts w:ascii="Times New Roman" w:eastAsia="Calibri" w:hAnsi="Times New Roman" w:cs="Times New Roman"/>
          <w:noProof/>
          <w:kern w:val="0"/>
          <w:sz w:val="24"/>
          <w:szCs w:val="24"/>
          <w:lang w:val="id-ID"/>
          <w14:ligatures w14:val="none"/>
        </w:rPr>
        <w:t xml:space="preserve">Penelitian ini menggunakan pendekatan hermeneutika </w:t>
      </w:r>
      <w:r w:rsidRPr="00D55BAD">
        <w:rPr>
          <w:rFonts w:ascii="Times New Roman" w:eastAsia="Calibri" w:hAnsi="Times New Roman" w:cs="Times New Roman"/>
          <w:i/>
          <w:iCs/>
          <w:kern w:val="0"/>
          <w:sz w:val="24"/>
          <w:szCs w:val="24"/>
          <w:lang w:val="id-ID"/>
          <w14:ligatures w14:val="none"/>
        </w:rPr>
        <w:t>ma‘nā cum magzhā</w:t>
      </w:r>
      <w:r w:rsidRPr="00D55BAD">
        <w:rPr>
          <w:rFonts w:ascii="Times New Roman" w:eastAsia="Calibri" w:hAnsi="Times New Roman" w:cs="Times New Roman"/>
          <w:kern w:val="0"/>
          <w:sz w:val="24"/>
          <w:szCs w:val="24"/>
          <w:lang w:val="id-ID"/>
          <w14:ligatures w14:val="none"/>
        </w:rPr>
        <w:t xml:space="preserve">, yakni </w:t>
      </w:r>
      <w:r w:rsidRPr="00D55BAD">
        <w:rPr>
          <w:rFonts w:ascii="Times New Roman" w:eastAsia="Calibri" w:hAnsi="Times New Roman" w:cs="Times New Roman"/>
          <w:noProof/>
          <w:kern w:val="0"/>
          <w:sz w:val="24"/>
          <w:szCs w:val="24"/>
          <w:lang w:val="id-ID"/>
          <w14:ligatures w14:val="none"/>
        </w:rPr>
        <w:t>pendekatan yang digagas oleh Sahiron Syamsuddin dalam interpretasi ayat. Pe</w:t>
      </w:r>
      <w:r w:rsidRPr="00D55BAD">
        <w:rPr>
          <w:rFonts w:ascii="Times New Roman" w:eastAsia="Calibri" w:hAnsi="Times New Roman" w:cs="Times New Roman"/>
          <w:noProof/>
          <w:kern w:val="0"/>
          <w:sz w:val="24"/>
          <w:szCs w:val="24"/>
          <w:lang w:val="en-US"/>
          <w14:ligatures w14:val="none"/>
        </w:rPr>
        <w:t>n</w:t>
      </w:r>
      <w:r w:rsidRPr="00D55BAD">
        <w:rPr>
          <w:rFonts w:ascii="Times New Roman" w:eastAsia="Calibri" w:hAnsi="Times New Roman" w:cs="Times New Roman"/>
          <w:noProof/>
          <w:kern w:val="0"/>
          <w:sz w:val="24"/>
          <w:szCs w:val="24"/>
          <w:lang w:val="id-ID"/>
          <w14:ligatures w14:val="none"/>
        </w:rPr>
        <w:t>dekat</w:t>
      </w:r>
      <w:r w:rsidRPr="00D55BAD">
        <w:rPr>
          <w:rFonts w:ascii="Times New Roman" w:eastAsia="Calibri" w:hAnsi="Times New Roman" w:cs="Times New Roman"/>
          <w:noProof/>
          <w:kern w:val="0"/>
          <w:sz w:val="24"/>
          <w:szCs w:val="24"/>
          <w:lang w:val="en-US"/>
          <w14:ligatures w14:val="none"/>
        </w:rPr>
        <w:t xml:space="preserve">an tersebut penulis </w:t>
      </w:r>
      <w:r w:rsidRPr="00D55BAD">
        <w:rPr>
          <w:rFonts w:ascii="Times New Roman" w:eastAsia="Calibri" w:hAnsi="Times New Roman" w:cs="Times New Roman"/>
          <w:noProof/>
          <w:kern w:val="0"/>
          <w:sz w:val="24"/>
          <w:szCs w:val="24"/>
          <w:lang w:val="id-ID"/>
          <w14:ligatures w14:val="none"/>
        </w:rPr>
        <w:t>gunakan</w:t>
      </w:r>
      <w:r w:rsidRPr="00D55BAD">
        <w:rPr>
          <w:rFonts w:ascii="Times New Roman" w:eastAsia="Calibri" w:hAnsi="Times New Roman" w:cs="Times New Roman"/>
          <w:noProof/>
          <w:kern w:val="0"/>
          <w:sz w:val="24"/>
          <w:szCs w:val="24"/>
          <w:lang w:val="en-US"/>
          <w14:ligatures w14:val="none"/>
        </w:rPr>
        <w:t xml:space="preserve"> untuk menganalisis</w:t>
      </w:r>
      <w:r w:rsidRPr="00D55BAD">
        <w:rPr>
          <w:rFonts w:ascii="Times New Roman" w:eastAsia="Calibri" w:hAnsi="Times New Roman" w:cs="Times New Roman"/>
          <w:noProof/>
          <w:kern w:val="0"/>
          <w:sz w:val="24"/>
          <w:szCs w:val="24"/>
          <w:lang w:val="id-ID"/>
          <w14:ligatures w14:val="none"/>
        </w:rPr>
        <w:t xml:space="preserve"> QS. Al-Ḥujurāt (49): 10 dalam upaya menemukan konsep toleransi sesama muslim. Selain itu, penelitian ini juga menggunakan metode penelitian kepustakaan (</w:t>
      </w:r>
      <w:r w:rsidRPr="00D55BAD">
        <w:rPr>
          <w:rFonts w:ascii="Times New Roman" w:eastAsia="Calibri" w:hAnsi="Times New Roman" w:cs="Times New Roman"/>
          <w:i/>
          <w:iCs/>
          <w:noProof/>
          <w:kern w:val="0"/>
          <w:sz w:val="24"/>
          <w:szCs w:val="24"/>
          <w:lang w:val="id-ID"/>
          <w14:ligatures w14:val="none"/>
        </w:rPr>
        <w:t>library reserch</w:t>
      </w:r>
      <w:r w:rsidRPr="00D55BAD">
        <w:rPr>
          <w:rFonts w:ascii="Times New Roman" w:eastAsia="Calibri" w:hAnsi="Times New Roman" w:cs="Times New Roman"/>
          <w:noProof/>
          <w:kern w:val="0"/>
          <w:sz w:val="24"/>
          <w:szCs w:val="24"/>
          <w:lang w:val="id-ID"/>
          <w14:ligatures w14:val="none"/>
        </w:rPr>
        <w:t>).</w:t>
      </w:r>
    </w:p>
    <w:p w14:paraId="016CA7FD" w14:textId="77777777" w:rsidR="00D55BAD" w:rsidRPr="00D55BAD" w:rsidRDefault="00D55BAD" w:rsidP="00D55BAD">
      <w:pPr>
        <w:spacing w:after="0" w:line="240" w:lineRule="auto"/>
        <w:ind w:firstLine="680"/>
        <w:jc w:val="both"/>
        <w:rPr>
          <w:rFonts w:ascii="Times New Roman" w:eastAsia="Calibri" w:hAnsi="Times New Roman" w:cs="Times New Roman"/>
          <w:noProof/>
          <w:kern w:val="0"/>
          <w:sz w:val="24"/>
          <w:szCs w:val="24"/>
          <w:lang w:val="id-ID"/>
          <w14:ligatures w14:val="none"/>
        </w:rPr>
      </w:pPr>
      <w:r w:rsidRPr="00D55BAD">
        <w:rPr>
          <w:rFonts w:ascii="Times New Roman" w:eastAsia="Calibri" w:hAnsi="Times New Roman" w:cs="Times New Roman"/>
          <w:noProof/>
          <w:kern w:val="0"/>
          <w:sz w:val="24"/>
          <w:szCs w:val="24"/>
          <w:lang w:val="id-ID"/>
          <w14:ligatures w14:val="none"/>
        </w:rPr>
        <w:t xml:space="preserve">Hasil dari penelitian ini menunjukkan bahwa QS. Al-Ḥujurāt (49): 10 merupakan ayat yang menjelaskan tentang toleransi sesama muslim yang berdasar pada rasa persaudaraan seagama. Interpretasi </w:t>
      </w:r>
      <w:r w:rsidRPr="00D55BAD">
        <w:rPr>
          <w:rFonts w:ascii="Times New Roman" w:eastAsia="Calibri" w:hAnsi="Times New Roman" w:cs="Times New Roman"/>
          <w:i/>
          <w:iCs/>
          <w:kern w:val="0"/>
          <w:sz w:val="24"/>
          <w:szCs w:val="24"/>
          <w:lang w:val="id-ID"/>
          <w14:ligatures w14:val="none"/>
        </w:rPr>
        <w:t>ma‘nā cum magzhā</w:t>
      </w:r>
      <w:r w:rsidRPr="00D55BAD">
        <w:rPr>
          <w:rFonts w:ascii="Times New Roman" w:eastAsia="Calibri" w:hAnsi="Times New Roman" w:cs="Times New Roman"/>
          <w:kern w:val="0"/>
          <w:sz w:val="24"/>
          <w:szCs w:val="24"/>
          <w:lang w:val="id-ID"/>
          <w14:ligatures w14:val="none"/>
        </w:rPr>
        <w:t xml:space="preserve"> dari ayat ini menunjukkan adanya 4 pesan utama dari ayat ini, yaitu pertama, penegasan tentang persaudaraan seagama. Kedua, persaudaraan seagama lebih kuat dari persaudaraan senasab. Ketiga, toleransi dalam menghadapi setiap perbedaan dalam internal agama. Keempat, tanggung jawab dalam menjaga persatuan di antara saudara. Keempat poin yang telah disebutkan merupakan pesan utama yang ada dalam </w:t>
      </w:r>
      <w:r w:rsidRPr="00D55BAD">
        <w:rPr>
          <w:rFonts w:ascii="Times New Roman" w:eastAsia="Calibri" w:hAnsi="Times New Roman" w:cs="Times New Roman"/>
          <w:kern w:val="0"/>
          <w:sz w:val="24"/>
          <w:szCs w:val="24"/>
          <w:lang w:val="en-US"/>
          <w14:ligatures w14:val="none"/>
        </w:rPr>
        <w:t>QS. Al-</w:t>
      </w:r>
      <w:proofErr w:type="spellStart"/>
      <w:r w:rsidRPr="00D55BAD">
        <w:rPr>
          <w:rFonts w:ascii="Times New Roman" w:eastAsia="Calibri" w:hAnsi="Times New Roman" w:cs="Times New Roman"/>
          <w:kern w:val="0"/>
          <w:sz w:val="24"/>
          <w:szCs w:val="24"/>
          <w:lang w:val="en-US"/>
          <w14:ligatures w14:val="none"/>
        </w:rPr>
        <w:t>Ḥujurāt</w:t>
      </w:r>
      <w:proofErr w:type="spellEnd"/>
      <w:r w:rsidRPr="00D55BAD">
        <w:rPr>
          <w:rFonts w:ascii="Times New Roman" w:eastAsia="Calibri" w:hAnsi="Times New Roman" w:cs="Times New Roman"/>
          <w:kern w:val="0"/>
          <w:sz w:val="24"/>
          <w:szCs w:val="24"/>
          <w:lang w:val="en-US"/>
          <w14:ligatures w14:val="none"/>
        </w:rPr>
        <w:t xml:space="preserve"> (49): 10</w:t>
      </w:r>
      <w:r w:rsidRPr="00D55BAD">
        <w:rPr>
          <w:rFonts w:ascii="Times New Roman" w:eastAsia="Calibri" w:hAnsi="Times New Roman" w:cs="Times New Roman"/>
          <w:kern w:val="0"/>
          <w:sz w:val="24"/>
          <w:szCs w:val="24"/>
          <w:lang w:val="id-ID"/>
          <w14:ligatures w14:val="none"/>
        </w:rPr>
        <w:t xml:space="preserve"> sekaligus konsep dalam toleransi sesama muslim. Jika toleransi sesama muslim yang didasari rasa persaudaraan seagama dengan empat pesan utama di atas disadari, dipahami dan diaplikasikan maka hidup secara harmonis akan didapatkan. </w:t>
      </w:r>
    </w:p>
    <w:p w14:paraId="015541BE" w14:textId="77777777" w:rsidR="00EC0ACB" w:rsidRPr="00D55BAD" w:rsidRDefault="00EC0ACB">
      <w:pPr>
        <w:rPr>
          <w:lang w:val="id-ID"/>
        </w:rPr>
      </w:pPr>
    </w:p>
    <w:sectPr w:rsidR="00EC0ACB" w:rsidRPr="00D55BAD" w:rsidSect="00D55BAD">
      <w:footerReference w:type="default" r:id="rId6"/>
      <w:pgSz w:w="11906" w:h="16838"/>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65D2" w14:textId="77777777" w:rsidR="00D55BAD" w:rsidRDefault="00D55BAD" w:rsidP="00D55BAD">
      <w:pPr>
        <w:spacing w:after="0" w:line="240" w:lineRule="auto"/>
      </w:pPr>
      <w:r>
        <w:separator/>
      </w:r>
    </w:p>
  </w:endnote>
  <w:endnote w:type="continuationSeparator" w:id="0">
    <w:p w14:paraId="28778AB2" w14:textId="77777777" w:rsidR="00D55BAD" w:rsidRDefault="00D55BAD" w:rsidP="00D5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1273429399"/>
      <w:docPartObj>
        <w:docPartGallery w:val="Page Numbers (Bottom of Page)"/>
        <w:docPartUnique/>
      </w:docPartObj>
    </w:sdtPr>
    <w:sdtEndPr>
      <w:rPr>
        <w:noProof/>
      </w:rPr>
    </w:sdtEndPr>
    <w:sdtContent>
      <w:p w14:paraId="4D126984" w14:textId="40BCC1B8" w:rsidR="00D55BAD" w:rsidRPr="00D55BAD" w:rsidRDefault="00D55BAD">
        <w:pPr>
          <w:pStyle w:val="Footer"/>
          <w:jc w:val="center"/>
          <w:rPr>
            <w:rFonts w:asciiTheme="majorBidi" w:hAnsiTheme="majorBidi" w:cstheme="majorBidi"/>
          </w:rPr>
        </w:pPr>
        <w:r w:rsidRPr="00D55BAD">
          <w:rPr>
            <w:rFonts w:asciiTheme="majorBidi" w:hAnsiTheme="majorBidi" w:cstheme="majorBidi"/>
          </w:rPr>
          <w:fldChar w:fldCharType="begin"/>
        </w:r>
        <w:r w:rsidRPr="00D55BAD">
          <w:rPr>
            <w:rFonts w:asciiTheme="majorBidi" w:hAnsiTheme="majorBidi" w:cstheme="majorBidi"/>
          </w:rPr>
          <w:instrText xml:space="preserve"> PAGE   \* MERGEFORMAT </w:instrText>
        </w:r>
        <w:r w:rsidRPr="00D55BAD">
          <w:rPr>
            <w:rFonts w:asciiTheme="majorBidi" w:hAnsiTheme="majorBidi" w:cstheme="majorBidi"/>
          </w:rPr>
          <w:fldChar w:fldCharType="separate"/>
        </w:r>
        <w:r w:rsidRPr="00D55BAD">
          <w:rPr>
            <w:rFonts w:asciiTheme="majorBidi" w:hAnsiTheme="majorBidi" w:cstheme="majorBidi"/>
            <w:noProof/>
          </w:rPr>
          <w:t>2</w:t>
        </w:r>
        <w:r w:rsidRPr="00D55BAD">
          <w:rPr>
            <w:rFonts w:asciiTheme="majorBidi" w:hAnsiTheme="majorBidi" w:cstheme="majorBidi"/>
            <w:noProof/>
          </w:rPr>
          <w:fldChar w:fldCharType="end"/>
        </w:r>
      </w:p>
    </w:sdtContent>
  </w:sdt>
  <w:p w14:paraId="083FD798" w14:textId="77777777" w:rsidR="00D55BAD" w:rsidRDefault="00D55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477E" w14:textId="77777777" w:rsidR="00D55BAD" w:rsidRDefault="00D55BAD" w:rsidP="00D55BAD">
      <w:pPr>
        <w:spacing w:after="0" w:line="240" w:lineRule="auto"/>
      </w:pPr>
      <w:r>
        <w:separator/>
      </w:r>
    </w:p>
  </w:footnote>
  <w:footnote w:type="continuationSeparator" w:id="0">
    <w:p w14:paraId="7117D661" w14:textId="77777777" w:rsidR="00D55BAD" w:rsidRDefault="00D55BAD" w:rsidP="00D55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AD"/>
    <w:rsid w:val="005A5175"/>
    <w:rsid w:val="00D55BAD"/>
    <w:rsid w:val="00EC0AC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8180"/>
  <w15:chartTrackingRefBased/>
  <w15:docId w15:val="{E2083C1F-384D-41BE-AE5A-A92B9C25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BAD"/>
  </w:style>
  <w:style w:type="paragraph" w:styleId="Footer">
    <w:name w:val="footer"/>
    <w:basedOn w:val="Normal"/>
    <w:link w:val="FooterChar"/>
    <w:uiPriority w:val="99"/>
    <w:unhideWhenUsed/>
    <w:rsid w:val="00D55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2023-06-26T03:12:00Z</dcterms:created>
  <dcterms:modified xsi:type="dcterms:W3CDTF">2023-06-26T03:15:00Z</dcterms:modified>
</cp:coreProperties>
</file>