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37D" w:rsidRPr="00E36C81" w:rsidRDefault="0086337D" w:rsidP="0086337D">
      <w:pPr>
        <w:tabs>
          <w:tab w:val="left" w:pos="3120"/>
          <w:tab w:val="center" w:pos="3969"/>
        </w:tabs>
        <w:spacing w:line="360" w:lineRule="auto"/>
        <w:jc w:val="center"/>
        <w:rPr>
          <w:rFonts w:asciiTheme="majorBidi" w:hAnsiTheme="majorBidi" w:cstheme="majorBidi"/>
          <w:b/>
          <w:bCs/>
          <w:sz w:val="24"/>
          <w:szCs w:val="24"/>
        </w:rPr>
      </w:pPr>
      <w:r w:rsidRPr="00E36C81">
        <w:rPr>
          <w:rFonts w:asciiTheme="majorBidi" w:hAnsiTheme="majorBidi" w:cstheme="majorBidi"/>
          <w:b/>
          <w:bCs/>
          <w:sz w:val="24"/>
          <w:szCs w:val="24"/>
        </w:rPr>
        <w:t>ABSTRAK</w:t>
      </w:r>
    </w:p>
    <w:p w:rsidR="0086337D" w:rsidRPr="00E36C81" w:rsidRDefault="0086337D" w:rsidP="0086337D">
      <w:pPr>
        <w:spacing w:line="240" w:lineRule="auto"/>
        <w:jc w:val="both"/>
        <w:rPr>
          <w:rFonts w:asciiTheme="majorBidi" w:hAnsiTheme="majorBidi" w:cstheme="majorBidi"/>
          <w:sz w:val="24"/>
          <w:szCs w:val="24"/>
        </w:rPr>
      </w:pPr>
      <w:r w:rsidRPr="00E36C81">
        <w:rPr>
          <w:rFonts w:asciiTheme="majorBidi" w:hAnsiTheme="majorBidi" w:cstheme="majorBidi"/>
          <w:sz w:val="24"/>
          <w:szCs w:val="24"/>
        </w:rPr>
        <w:t xml:space="preserve">Indah Sri Wahyuni MZ, 2020. </w:t>
      </w:r>
      <w:r w:rsidRPr="00E36C81">
        <w:rPr>
          <w:rFonts w:asciiTheme="majorBidi" w:hAnsiTheme="majorBidi" w:cstheme="majorBidi"/>
          <w:i/>
          <w:iCs/>
          <w:sz w:val="24"/>
          <w:szCs w:val="24"/>
        </w:rPr>
        <w:t>Upaya Guru Bimbingan Dan Konseling Dalam Mengatasi Siswa Disleksia kelas X (Studi Kasus Di SMA Negeri 1 Pademawu),</w:t>
      </w:r>
      <w:r w:rsidRPr="00E36C81">
        <w:rPr>
          <w:rFonts w:asciiTheme="majorBidi" w:hAnsiTheme="majorBidi" w:cstheme="majorBidi"/>
          <w:sz w:val="24"/>
          <w:szCs w:val="24"/>
        </w:rPr>
        <w:t xml:space="preserve"> Skripsi, Fakultas Tarbiyah, Program Studi Bimbingan dan Konseling Pendidikan Islam, Institut Agama Islam Negeri Madura, Pembimbing: Dr. Abd Mukhid, M.Pd </w:t>
      </w:r>
    </w:p>
    <w:p w:rsidR="0086337D" w:rsidRPr="00E36C81" w:rsidRDefault="0086337D" w:rsidP="0086337D">
      <w:pPr>
        <w:spacing w:line="240" w:lineRule="auto"/>
        <w:jc w:val="both"/>
        <w:rPr>
          <w:rFonts w:asciiTheme="majorBidi" w:hAnsiTheme="majorBidi" w:cstheme="majorBidi"/>
          <w:sz w:val="24"/>
          <w:szCs w:val="24"/>
        </w:rPr>
      </w:pPr>
    </w:p>
    <w:p w:rsidR="0086337D" w:rsidRPr="00E36C81" w:rsidRDefault="0086337D" w:rsidP="0086337D">
      <w:pPr>
        <w:spacing w:line="240" w:lineRule="auto"/>
        <w:jc w:val="both"/>
        <w:rPr>
          <w:rFonts w:asciiTheme="majorBidi" w:hAnsiTheme="majorBidi" w:cstheme="majorBidi"/>
          <w:sz w:val="24"/>
          <w:szCs w:val="24"/>
        </w:rPr>
      </w:pPr>
      <w:r w:rsidRPr="00E36C81">
        <w:rPr>
          <w:rFonts w:asciiTheme="majorBidi" w:hAnsiTheme="majorBidi" w:cstheme="majorBidi"/>
          <w:b/>
          <w:bCs/>
          <w:sz w:val="24"/>
          <w:szCs w:val="24"/>
        </w:rPr>
        <w:t>Kata kunci</w:t>
      </w:r>
      <w:r w:rsidRPr="00E36C81">
        <w:rPr>
          <w:rFonts w:asciiTheme="majorBidi" w:hAnsiTheme="majorBidi" w:cstheme="majorBidi"/>
          <w:sz w:val="24"/>
          <w:szCs w:val="24"/>
        </w:rPr>
        <w:t>: Disleksia</w:t>
      </w:r>
    </w:p>
    <w:p w:rsidR="0086337D" w:rsidRPr="00E36C81" w:rsidRDefault="0086337D" w:rsidP="0086337D">
      <w:pPr>
        <w:spacing w:line="240" w:lineRule="auto"/>
        <w:jc w:val="both"/>
        <w:rPr>
          <w:rFonts w:asciiTheme="majorBidi" w:hAnsiTheme="majorBidi" w:cstheme="majorBidi"/>
          <w:sz w:val="24"/>
          <w:szCs w:val="24"/>
        </w:rPr>
      </w:pPr>
    </w:p>
    <w:p w:rsidR="0086337D" w:rsidRPr="00E36C81" w:rsidRDefault="0086337D" w:rsidP="0086337D">
      <w:pPr>
        <w:spacing w:line="240" w:lineRule="auto"/>
        <w:ind w:firstLine="720"/>
        <w:contextualSpacing/>
        <w:jc w:val="both"/>
        <w:rPr>
          <w:rFonts w:asciiTheme="majorBidi" w:hAnsiTheme="majorBidi" w:cstheme="majorBidi"/>
          <w:sz w:val="24"/>
          <w:szCs w:val="24"/>
        </w:rPr>
      </w:pPr>
      <w:r w:rsidRPr="00E36C81">
        <w:rPr>
          <w:rFonts w:asciiTheme="majorBidi" w:hAnsiTheme="majorBidi" w:cstheme="majorBidi"/>
          <w:sz w:val="24"/>
          <w:szCs w:val="24"/>
        </w:rPr>
        <w:t>Disleksia adalah sebuah kondisi ketidakmampuan belajar pada seseorang yang disebabkan oleh kesulitan pada orang tersebut dalam melakukan aktivitas membaca dan menulis.Biasanya pada anak disleksia tidak bisa membedakan huruf yang mirip, tidak bisa mengeja.Disleksia merupakan kesulitan dalam aspek belajar membaca. Disekolah guru akan menyadari bahwa siswa tidak akan seimbang antara hasil kemampuan membaca dengan pengetahuan secara umum. Selain kesulitan dalam belajar membaca, disleksia juga sebagai kesulitan dalam memecahkan symbol atau kode, termasuk pengucapannya.Dan sering ditemui disebabkan karena faktor bawaan dari keluarga.</w:t>
      </w:r>
    </w:p>
    <w:p w:rsidR="0086337D" w:rsidRPr="00E36C81" w:rsidRDefault="0086337D" w:rsidP="0086337D">
      <w:pPr>
        <w:spacing w:line="240" w:lineRule="auto"/>
        <w:ind w:firstLine="720"/>
        <w:contextualSpacing/>
        <w:jc w:val="both"/>
        <w:rPr>
          <w:rFonts w:asciiTheme="majorBidi" w:hAnsiTheme="majorBidi" w:cstheme="majorBidi"/>
          <w:sz w:val="24"/>
          <w:szCs w:val="24"/>
        </w:rPr>
      </w:pPr>
      <w:r w:rsidRPr="00E36C81">
        <w:rPr>
          <w:rFonts w:asciiTheme="majorBidi" w:hAnsiTheme="majorBidi" w:cstheme="majorBidi"/>
          <w:sz w:val="24"/>
          <w:szCs w:val="24"/>
        </w:rPr>
        <w:t xml:space="preserve">Berdasarkan hal tersbut peneliti memfokuskan pada tiga masalah, </w:t>
      </w:r>
      <w:r w:rsidRPr="00686D9B">
        <w:rPr>
          <w:rFonts w:asciiTheme="majorBidi" w:hAnsiTheme="majorBidi" w:cstheme="majorBidi"/>
          <w:i/>
          <w:iCs/>
          <w:sz w:val="24"/>
          <w:szCs w:val="24"/>
        </w:rPr>
        <w:t>Pertama</w:t>
      </w:r>
      <w:r w:rsidRPr="00E36C81">
        <w:rPr>
          <w:rFonts w:asciiTheme="majorBidi" w:hAnsiTheme="majorBidi" w:cstheme="majorBidi"/>
          <w:sz w:val="24"/>
          <w:szCs w:val="24"/>
        </w:rPr>
        <w:t xml:space="preserve">, Bagaimana kemampuan membaca dan menulis siswa yang mengalami disleksia pada kelas X di SMA Negeri 1 Pademawu?, </w:t>
      </w:r>
      <w:r w:rsidRPr="00686D9B">
        <w:rPr>
          <w:rFonts w:asciiTheme="majorBidi" w:hAnsiTheme="majorBidi" w:cstheme="majorBidi"/>
          <w:i/>
          <w:iCs/>
          <w:sz w:val="24"/>
          <w:szCs w:val="24"/>
        </w:rPr>
        <w:t>Kedua</w:t>
      </w:r>
      <w:r w:rsidRPr="00E36C81">
        <w:rPr>
          <w:rFonts w:asciiTheme="majorBidi" w:hAnsiTheme="majorBidi" w:cstheme="majorBidi"/>
          <w:sz w:val="24"/>
          <w:szCs w:val="24"/>
        </w:rPr>
        <w:t xml:space="preserve">, Apa faktor-faktor yang menyebabkan anak mengalami disleksia pada siswa kelas X di SMA Negeri 1 Pademawu? </w:t>
      </w:r>
      <w:r w:rsidRPr="00686D9B">
        <w:rPr>
          <w:rFonts w:asciiTheme="majorBidi" w:hAnsiTheme="majorBidi" w:cstheme="majorBidi"/>
          <w:i/>
          <w:iCs/>
          <w:sz w:val="24"/>
          <w:szCs w:val="24"/>
        </w:rPr>
        <w:t>Ketiga</w:t>
      </w:r>
      <w:r w:rsidRPr="00E36C81">
        <w:rPr>
          <w:rFonts w:asciiTheme="majorBidi" w:hAnsiTheme="majorBidi" w:cstheme="majorBidi"/>
          <w:sz w:val="24"/>
          <w:szCs w:val="24"/>
        </w:rPr>
        <w:t>, Apa saja upaya guru BK dalam mengatasikesulitan membaca dan menulis siswa disleksia  kelas X di SMA Negeri 1 Pademawu?</w:t>
      </w:r>
    </w:p>
    <w:p w:rsidR="0086337D" w:rsidRDefault="0086337D" w:rsidP="0086337D">
      <w:pPr>
        <w:spacing w:line="240" w:lineRule="auto"/>
        <w:ind w:firstLine="720"/>
        <w:contextualSpacing/>
        <w:jc w:val="both"/>
        <w:rPr>
          <w:rFonts w:asciiTheme="majorBidi" w:hAnsiTheme="majorBidi" w:cstheme="majorBidi"/>
          <w:sz w:val="24"/>
          <w:szCs w:val="24"/>
          <w:lang w:val="en-US"/>
        </w:rPr>
      </w:pPr>
      <w:r w:rsidRPr="00E36C81">
        <w:rPr>
          <w:rFonts w:asciiTheme="majorBidi" w:hAnsiTheme="majorBidi" w:cstheme="majorBidi"/>
          <w:sz w:val="24"/>
          <w:szCs w:val="24"/>
        </w:rPr>
        <w:t>Penelitian ini menggunakan pendekatan kualitatif dengan jenis penelitian studi kasus. penelitian ini dilakukan di SMA Negeri 1 Pademawu dan lebih difokuskan pada anak atau siswa. Sumberdatanya adalah  diperoleh guru BK, wali kelas, dan siswa SMA Negeri 1 Pademawu. Dan sumber yang diperoleh melalui wawancara, observasi dan dokumentasi. Kemudian dilakukan analisis data untuk mendapatkan jumlah temuan penelitian. Sedangkan pengecekan keabsahan data dilakukan dengan teknik perpanjangan keikutsertaan, ketekunan pengamatan, triangulasi sumber, pemeriksaan sejawat, dan kecukupan refensial.</w:t>
      </w:r>
    </w:p>
    <w:p w:rsidR="0086337D" w:rsidRPr="009A565E" w:rsidRDefault="0086337D" w:rsidP="0086337D">
      <w:pPr>
        <w:spacing w:line="240" w:lineRule="auto"/>
        <w:ind w:firstLine="720"/>
        <w:contextualSpacing/>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Hasildaripenelitianinimenunjukkanbahwa</w:t>
      </w:r>
      <w:proofErr w:type="spellEnd"/>
      <w:r>
        <w:rPr>
          <w:rFonts w:asciiTheme="majorBidi" w:hAnsiTheme="majorBidi" w:cstheme="majorBidi"/>
          <w:sz w:val="24"/>
          <w:szCs w:val="24"/>
          <w:lang w:val="en-US"/>
        </w:rPr>
        <w:t xml:space="preserve">: </w:t>
      </w:r>
      <w:proofErr w:type="spellStart"/>
      <w:r w:rsidRPr="00415A7E">
        <w:rPr>
          <w:rFonts w:asciiTheme="majorBidi" w:hAnsiTheme="majorBidi" w:cstheme="majorBidi"/>
          <w:i/>
          <w:iCs/>
          <w:sz w:val="24"/>
          <w:szCs w:val="24"/>
          <w:lang w:val="en-US"/>
        </w:rPr>
        <w:t>pertam</w:t>
      </w:r>
      <w:r>
        <w:rPr>
          <w:rFonts w:asciiTheme="majorBidi" w:hAnsiTheme="majorBidi" w:cstheme="majorBidi"/>
          <w:i/>
          <w:iCs/>
          <w:sz w:val="24"/>
          <w:szCs w:val="24"/>
          <w:lang w:val="en-US"/>
        </w:rPr>
        <w:t>a</w:t>
      </w:r>
      <w:proofErr w:type="gramStart"/>
      <w:r>
        <w:rPr>
          <w:rFonts w:asciiTheme="majorBidi" w:hAnsiTheme="majorBidi" w:cstheme="majorBidi"/>
          <w:i/>
          <w:iCs/>
          <w:sz w:val="24"/>
          <w:szCs w:val="24"/>
          <w:lang w:val="en-US"/>
        </w:rPr>
        <w:t>,</w:t>
      </w:r>
      <w:r>
        <w:rPr>
          <w:rFonts w:asciiTheme="majorBidi" w:hAnsiTheme="majorBidi" w:cstheme="majorBidi"/>
          <w:sz w:val="24"/>
          <w:szCs w:val="24"/>
          <w:lang w:val="en-US"/>
        </w:rPr>
        <w:t>siswadisleksia</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memiliki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membaca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menulis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mengingat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jangka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panjang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dipelajari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i/>
          <w:iCs/>
          <w:sz w:val="24"/>
          <w:szCs w:val="24"/>
          <w:lang w:val="en-US"/>
        </w:rPr>
        <w:t>Kedua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sz w:val="24"/>
          <w:szCs w:val="24"/>
          <w:lang w:val="en-US"/>
        </w:rPr>
        <w:t>penyebab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siswa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disleksia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faktor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faktor</w:t>
      </w:r>
      <w:proofErr w:type="spellEnd"/>
      <w:r>
        <w:rPr>
          <w:rFonts w:asciiTheme="majorBidi" w:hAnsiTheme="majorBidi" w:cstheme="majorBidi"/>
          <w:sz w:val="24"/>
          <w:szCs w:val="24"/>
          <w:lang w:val="en-US"/>
        </w:rPr>
        <w:t xml:space="preserve"> internal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eksternal</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Faktor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internalnya</w:t>
      </w:r>
      <w:proofErr w:type="spellEnd"/>
      <w:proofErr w:type="gramStart"/>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pemalas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kurangnya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minat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kurangnya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tangkap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konsentrasi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belajar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kurangnya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sosialisasi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lingkungan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sekitarnya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Faktor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eksternalnya</w:t>
      </w:r>
      <w:proofErr w:type="spellEnd"/>
      <w:proofErr w:type="gramStart"/>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faktor</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keluarga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entah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pengaruh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obat-obatan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mempunyai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mengonsumsi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obat-obatan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hamil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sebelumnya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belum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mengetahui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sedang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hamil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lahir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sakit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sehingga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mengalami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perkembangan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lambat</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i/>
          <w:iCs/>
          <w:sz w:val="24"/>
          <w:szCs w:val="24"/>
          <w:lang w:val="en-US"/>
        </w:rPr>
        <w:t>Ketiga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sz w:val="24"/>
          <w:szCs w:val="24"/>
          <w:lang w:val="en-US"/>
        </w:rPr>
        <w:t>upaya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layanan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bimbingan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konseling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individu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bekerjasama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guru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w:t>
      </w:r>
      <w:proofErr w:type="gramEnd"/>
    </w:p>
    <w:p w:rsidR="00580236" w:rsidRPr="0086337D" w:rsidRDefault="00580236" w:rsidP="0086337D">
      <w:pPr>
        <w:jc w:val="both"/>
        <w:rPr>
          <w:lang w:val="en-US"/>
        </w:rPr>
      </w:pPr>
    </w:p>
    <w:sectPr w:rsidR="00580236" w:rsidRPr="0086337D" w:rsidSect="00CD4B3B">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displayVerticalDrawingGridEvery w:val="2"/>
  <w:characterSpacingControl w:val="doNotCompress"/>
  <w:compat/>
  <w:rsids>
    <w:rsidRoot w:val="0086337D"/>
    <w:rsid w:val="0022581E"/>
    <w:rsid w:val="00580236"/>
    <w:rsid w:val="0086337D"/>
    <w:rsid w:val="00865AFF"/>
    <w:rsid w:val="008E4E19"/>
    <w:rsid w:val="00CD4B3B"/>
    <w:rsid w:val="00E85C0F"/>
    <w:rsid w:val="00F160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37D"/>
    <w:pPr>
      <w:spacing w:after="200"/>
      <w:jc w:val="left"/>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L640</dc:creator>
  <cp:lastModifiedBy>Satellite L640</cp:lastModifiedBy>
  <cp:revision>1</cp:revision>
  <dcterms:created xsi:type="dcterms:W3CDTF">2020-11-22T23:33:00Z</dcterms:created>
  <dcterms:modified xsi:type="dcterms:W3CDTF">2020-11-22T23:39:00Z</dcterms:modified>
</cp:coreProperties>
</file>