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1F" w:rsidRDefault="0040411F" w:rsidP="0040411F">
      <w:pPr>
        <w:tabs>
          <w:tab w:val="left" w:pos="5103"/>
        </w:tabs>
        <w:ind w:left="0" w:firstLine="0"/>
        <w:jc w:val="center"/>
        <w:rPr>
          <w:rFonts w:ascii="Times New Roman" w:hAnsi="Times New Roman"/>
          <w:sz w:val="24"/>
          <w:szCs w:val="24"/>
        </w:rPr>
      </w:pPr>
      <w:bookmarkStart w:id="0" w:name="_GoBack"/>
      <w:bookmarkEnd w:id="0"/>
      <w:r>
        <w:rPr>
          <w:rFonts w:ascii="Times New Roman" w:hAnsi="Times New Roman"/>
          <w:sz w:val="24"/>
          <w:szCs w:val="24"/>
        </w:rPr>
        <w:t>ABSTRAK</w:t>
      </w:r>
    </w:p>
    <w:p w:rsidR="0040411F" w:rsidRDefault="0040411F" w:rsidP="0040411F">
      <w:pPr>
        <w:tabs>
          <w:tab w:val="left" w:pos="5103"/>
        </w:tabs>
        <w:spacing w:line="240" w:lineRule="auto"/>
        <w:ind w:left="0" w:firstLine="0"/>
        <w:jc w:val="both"/>
        <w:rPr>
          <w:rFonts w:ascii="Times New Roman" w:hAnsi="Times New Roman"/>
          <w:sz w:val="24"/>
          <w:szCs w:val="24"/>
          <w:lang w:val="en-US"/>
        </w:rPr>
      </w:pPr>
      <w:r>
        <w:rPr>
          <w:rFonts w:ascii="Times New Roman" w:hAnsi="Times New Roman"/>
          <w:sz w:val="24"/>
          <w:szCs w:val="24"/>
        </w:rPr>
        <w:t xml:space="preserve">Karomatul Fadilah, 2020, </w:t>
      </w:r>
      <w:r w:rsidRPr="00F03B8D">
        <w:rPr>
          <w:rFonts w:ascii="Times New Roman" w:hAnsi="Times New Roman"/>
          <w:i/>
          <w:iCs/>
          <w:sz w:val="24"/>
          <w:szCs w:val="24"/>
        </w:rPr>
        <w:t>Pelaksanaan Layanan Klasikal Untuk Mengurangi Persepsi Negatif Siswa Terhadap Guru BK Di MA Miftahul Qulub Polagan Galis Pamekasan</w:t>
      </w:r>
      <w:r>
        <w:rPr>
          <w:rFonts w:ascii="Times New Roman" w:hAnsi="Times New Roman"/>
          <w:sz w:val="24"/>
          <w:szCs w:val="24"/>
        </w:rPr>
        <w:t xml:space="preserve">, Skripsi, Program Studi BKPI, Fakultas Tarbiyah, IAIN Madura, Pembingbing </w:t>
      </w:r>
      <w:r>
        <w:rPr>
          <w:rFonts w:ascii="Times New Roman" w:hAnsi="Times New Roman" w:cs="Times New Roman"/>
          <w:sz w:val="24"/>
          <w:szCs w:val="24"/>
        </w:rPr>
        <w:t xml:space="preserve">: </w:t>
      </w:r>
      <w:r w:rsidRPr="009E3B8E">
        <w:rPr>
          <w:rFonts w:ascii="Times New Roman" w:hAnsi="Times New Roman"/>
          <w:sz w:val="24"/>
          <w:szCs w:val="24"/>
        </w:rPr>
        <w:t>Dr. Siswanto, M.Pd.I</w:t>
      </w:r>
      <w:r>
        <w:rPr>
          <w:rFonts w:ascii="Times New Roman" w:hAnsi="Times New Roman"/>
          <w:sz w:val="24"/>
          <w:szCs w:val="24"/>
        </w:rPr>
        <w:t>.</w:t>
      </w:r>
    </w:p>
    <w:p w:rsidR="0040411F" w:rsidRPr="004D515D" w:rsidRDefault="0040411F" w:rsidP="0040411F">
      <w:pPr>
        <w:tabs>
          <w:tab w:val="left" w:pos="5103"/>
        </w:tabs>
        <w:spacing w:line="240" w:lineRule="auto"/>
        <w:ind w:left="0" w:firstLine="0"/>
        <w:jc w:val="both"/>
        <w:rPr>
          <w:rFonts w:ascii="Times New Roman" w:hAnsi="Times New Roman"/>
          <w:sz w:val="24"/>
          <w:szCs w:val="24"/>
          <w:lang w:val="en-US"/>
        </w:rPr>
      </w:pPr>
    </w:p>
    <w:p w:rsidR="0040411F" w:rsidRDefault="0040411F" w:rsidP="0040411F">
      <w:pPr>
        <w:tabs>
          <w:tab w:val="left" w:pos="5103"/>
        </w:tabs>
        <w:spacing w:line="240" w:lineRule="auto"/>
        <w:jc w:val="both"/>
        <w:rPr>
          <w:rFonts w:ascii="Times New Roman" w:hAnsi="Times New Roman"/>
          <w:sz w:val="24"/>
          <w:szCs w:val="24"/>
        </w:rPr>
      </w:pPr>
      <w:r w:rsidRPr="005F7B11">
        <w:rPr>
          <w:rFonts w:ascii="Times New Roman" w:hAnsi="Times New Roman"/>
          <w:b/>
          <w:bCs/>
          <w:sz w:val="24"/>
          <w:szCs w:val="24"/>
        </w:rPr>
        <w:t>Kata Kunci</w:t>
      </w:r>
      <w:r w:rsidRPr="005F7B11">
        <w:rPr>
          <w:rFonts w:ascii="Times New Roman" w:hAnsi="Times New Roman" w:cs="Times New Roman"/>
          <w:b/>
          <w:bCs/>
          <w:sz w:val="24"/>
          <w:szCs w:val="24"/>
        </w:rPr>
        <w:t>:</w:t>
      </w:r>
      <w:r>
        <w:rPr>
          <w:rFonts w:ascii="Times New Roman" w:hAnsi="Times New Roman"/>
          <w:sz w:val="24"/>
          <w:szCs w:val="24"/>
        </w:rPr>
        <w:t xml:space="preserve"> Layanan klasikal, Persepsi Negatif, Guru BK</w:t>
      </w:r>
    </w:p>
    <w:p w:rsidR="0040411F" w:rsidRPr="004821D3" w:rsidRDefault="0040411F" w:rsidP="005A6658">
      <w:pPr>
        <w:pStyle w:val="ListParagraph"/>
        <w:tabs>
          <w:tab w:val="left" w:pos="5103"/>
        </w:tabs>
        <w:spacing w:line="240" w:lineRule="auto"/>
        <w:ind w:left="0" w:firstLine="567"/>
        <w:jc w:val="both"/>
        <w:rPr>
          <w:rFonts w:ascii="Times New Roman" w:hAnsi="Times New Roman"/>
          <w:sz w:val="24"/>
          <w:szCs w:val="24"/>
        </w:rPr>
      </w:pPr>
      <w:r w:rsidRPr="004821D3">
        <w:rPr>
          <w:rFonts w:ascii="Times New Roman" w:hAnsi="Times New Roman"/>
          <w:sz w:val="24"/>
          <w:szCs w:val="24"/>
        </w:rPr>
        <w:t>Persepsi siswa terhadap guru BK di MA Miftahul Qulub Galis Pamekasan</w:t>
      </w:r>
      <w:r>
        <w:rPr>
          <w:rFonts w:ascii="Times New Roman" w:hAnsi="Times New Roman"/>
          <w:sz w:val="24"/>
          <w:szCs w:val="24"/>
        </w:rPr>
        <w:t xml:space="preserve"> masih tergolong rendah</w:t>
      </w:r>
      <w:r w:rsidRPr="004821D3">
        <w:rPr>
          <w:rFonts w:ascii="Times New Roman" w:hAnsi="Times New Roman"/>
          <w:sz w:val="24"/>
          <w:szCs w:val="24"/>
        </w:rPr>
        <w:t>. Salah satu faktor penyebabnya adalah siswa menganggap guru BK sebagai polisi sekolah dan guru yang selalu berurusan dengan siswa yang nakal atau bermasalah. hal ini melatar belakangi peneliti untuk melakukan penelitian dengan fokus penelitian, yaitu pertama, bagaimana perepsi siswa terhadap guru BK di MA Miftahul Qulub Polagan Ga</w:t>
      </w:r>
      <w:r>
        <w:rPr>
          <w:rFonts w:ascii="Times New Roman" w:hAnsi="Times New Roman"/>
          <w:sz w:val="24"/>
          <w:szCs w:val="24"/>
        </w:rPr>
        <w:t>l</w:t>
      </w:r>
      <w:r w:rsidRPr="004821D3">
        <w:rPr>
          <w:rFonts w:ascii="Times New Roman" w:hAnsi="Times New Roman"/>
          <w:sz w:val="24"/>
          <w:szCs w:val="24"/>
        </w:rPr>
        <w:t xml:space="preserve">is Pamekasan ? kedua, Bagaimana pelaksanaan layanan klasikal untuk mengurangi persepsi siswa di MA Miftahul Qulub Polagan Galis Pamekasan ? </w:t>
      </w:r>
    </w:p>
    <w:p w:rsidR="0040411F" w:rsidRDefault="0040411F" w:rsidP="0040411F">
      <w:pPr>
        <w:pStyle w:val="ListParagraph"/>
        <w:tabs>
          <w:tab w:val="left" w:pos="5103"/>
        </w:tabs>
        <w:spacing w:line="240" w:lineRule="auto"/>
        <w:ind w:left="0" w:firstLine="567"/>
        <w:jc w:val="both"/>
        <w:rPr>
          <w:rFonts w:ascii="Times New Roman" w:hAnsi="Times New Roman"/>
          <w:sz w:val="24"/>
          <w:szCs w:val="24"/>
        </w:rPr>
      </w:pPr>
      <w:r>
        <w:rPr>
          <w:rFonts w:ascii="Times New Roman" w:hAnsi="Times New Roman"/>
          <w:sz w:val="24"/>
          <w:szCs w:val="24"/>
        </w:rPr>
        <w:t>Metode p</w:t>
      </w:r>
      <w:r w:rsidRPr="004821D3">
        <w:rPr>
          <w:rFonts w:ascii="Times New Roman" w:hAnsi="Times New Roman"/>
          <w:sz w:val="24"/>
          <w:szCs w:val="24"/>
        </w:rPr>
        <w:t xml:space="preserve">enelitian ini </w:t>
      </w:r>
      <w:r>
        <w:rPr>
          <w:rFonts w:ascii="Times New Roman" w:hAnsi="Times New Roman"/>
          <w:sz w:val="24"/>
          <w:szCs w:val="24"/>
        </w:rPr>
        <w:t>menggunakan pendekatan kualitatif dengan jenis penelitian tindakan danlam bimbingan dan konseling. Prosedur pengumpulan data yang di gunakan adalah angket, obervasi dan dokumentasi. Analiis data yang digunakan yaitu reduksi data, penyajian data dan penarikan kesimpulan. Sedangkan pengecekan keabsahan data dilakukan dengan perpanjangan waktu, ketekunan pengamatan, dan triagulasi.</w:t>
      </w:r>
    </w:p>
    <w:p w:rsidR="0040411F" w:rsidRPr="00835741" w:rsidRDefault="0040411F" w:rsidP="0040411F">
      <w:pPr>
        <w:pStyle w:val="ListParagraph"/>
        <w:tabs>
          <w:tab w:val="left" w:pos="5103"/>
        </w:tabs>
        <w:spacing w:line="240" w:lineRule="auto"/>
        <w:ind w:left="0" w:firstLine="567"/>
        <w:jc w:val="both"/>
        <w:rPr>
          <w:rFonts w:ascii="Times New Roman" w:hAnsi="Times New Roman"/>
          <w:sz w:val="24"/>
          <w:szCs w:val="24"/>
        </w:rPr>
      </w:pPr>
      <w:r w:rsidRPr="00835741">
        <w:rPr>
          <w:rFonts w:ascii="Times New Roman" w:hAnsi="Times New Roman"/>
          <w:sz w:val="24"/>
          <w:szCs w:val="24"/>
        </w:rPr>
        <w:t xml:space="preserve">Hasil penelitian </w:t>
      </w:r>
      <w:r>
        <w:rPr>
          <w:rFonts w:ascii="Times New Roman" w:hAnsi="Times New Roman"/>
          <w:sz w:val="24"/>
          <w:szCs w:val="24"/>
        </w:rPr>
        <w:t xml:space="preserve">menunjukkan bahwa, </w:t>
      </w:r>
      <w:r w:rsidRPr="00835741">
        <w:rPr>
          <w:rFonts w:ascii="Times New Roman" w:hAnsi="Times New Roman"/>
          <w:i/>
          <w:iCs/>
          <w:sz w:val="24"/>
          <w:szCs w:val="24"/>
        </w:rPr>
        <w:t>pertama</w:t>
      </w:r>
      <w:r>
        <w:rPr>
          <w:rFonts w:ascii="Times New Roman" w:hAnsi="Times New Roman"/>
          <w:sz w:val="24"/>
          <w:szCs w:val="24"/>
        </w:rPr>
        <w:t xml:space="preserve">, persepsi siswa sebelum dilaksanakannya layanan klasikal masih tergolong rendah, </w:t>
      </w:r>
      <w:r>
        <w:rPr>
          <w:rFonts w:ascii="Times New Roman" w:hAnsi="Times New Roman"/>
          <w:i/>
          <w:iCs/>
          <w:sz w:val="24"/>
          <w:szCs w:val="24"/>
        </w:rPr>
        <w:t>k</w:t>
      </w:r>
      <w:r w:rsidRPr="00270F11">
        <w:rPr>
          <w:rFonts w:ascii="Times New Roman" w:hAnsi="Times New Roman"/>
          <w:i/>
          <w:iCs/>
          <w:sz w:val="24"/>
          <w:szCs w:val="24"/>
        </w:rPr>
        <w:t>edua</w:t>
      </w:r>
      <w:r>
        <w:rPr>
          <w:rFonts w:ascii="Times New Roman" w:hAnsi="Times New Roman"/>
          <w:sz w:val="24"/>
          <w:szCs w:val="24"/>
        </w:rPr>
        <w:t xml:space="preserve">, pelaksanaan layanan klasikal berjalan dengan baik dan lancar, </w:t>
      </w:r>
      <w:r w:rsidRPr="00971E91">
        <w:rPr>
          <w:rFonts w:ascii="Times New Roman" w:hAnsi="Times New Roman"/>
          <w:sz w:val="24"/>
          <w:szCs w:val="24"/>
        </w:rPr>
        <w:t>dan</w:t>
      </w:r>
      <w:r>
        <w:rPr>
          <w:rFonts w:ascii="Times New Roman" w:hAnsi="Times New Roman"/>
          <w:sz w:val="24"/>
          <w:szCs w:val="24"/>
        </w:rPr>
        <w:t xml:space="preserve">layanan klasikal dapat mengurangi persepsi negatif siswa terhadap guru BK. Hal ini dibuktikan dengan peningkatan dari hasil analisis siswa pada saat penelitian. Pada siklus I Hasil persentase dari </w:t>
      </w:r>
      <w:r w:rsidR="005A6658">
        <w:rPr>
          <w:rFonts w:ascii="Times New Roman" w:hAnsi="Times New Roman"/>
          <w:sz w:val="24"/>
          <w:szCs w:val="24"/>
        </w:rPr>
        <w:t>analisi angket siswa mencapai 52</w:t>
      </w:r>
      <w:r>
        <w:rPr>
          <w:rFonts w:ascii="Times New Roman" w:hAnsi="Times New Roman"/>
          <w:sz w:val="24"/>
          <w:szCs w:val="24"/>
        </w:rPr>
        <w:t>% menjadi 78% pada saat dilaksanakannya siklus II.</w:t>
      </w:r>
    </w:p>
    <w:p w:rsidR="004D5492" w:rsidRDefault="004D5492" w:rsidP="008F1514">
      <w:pPr>
        <w:tabs>
          <w:tab w:val="left" w:pos="1843"/>
          <w:tab w:val="left" w:pos="2268"/>
          <w:tab w:val="left" w:pos="2977"/>
          <w:tab w:val="left" w:pos="4395"/>
          <w:tab w:val="left" w:pos="4678"/>
          <w:tab w:val="left" w:pos="6379"/>
        </w:tabs>
      </w:pPr>
    </w:p>
    <w:sectPr w:rsidR="004D5492" w:rsidSect="008F1514">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0411F"/>
    <w:rsid w:val="002305ED"/>
    <w:rsid w:val="0040411F"/>
    <w:rsid w:val="004D5492"/>
    <w:rsid w:val="00586C71"/>
    <w:rsid w:val="005A6658"/>
    <w:rsid w:val="0074602E"/>
    <w:rsid w:val="008F1514"/>
    <w:rsid w:val="00CD4F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993"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ection"/>
    <w:basedOn w:val="Normal"/>
    <w:link w:val="ListParagraphChar"/>
    <w:uiPriority w:val="34"/>
    <w:qFormat/>
    <w:rsid w:val="0040411F"/>
    <w:pPr>
      <w:ind w:left="720"/>
      <w:contextualSpacing/>
    </w:pPr>
  </w:style>
  <w:style w:type="character" w:customStyle="1" w:styleId="ListParagraphChar">
    <w:name w:val="List Paragraph Char"/>
    <w:aliases w:val="sub-section Char"/>
    <w:basedOn w:val="DefaultParagraphFont"/>
    <w:link w:val="ListParagraph"/>
    <w:uiPriority w:val="34"/>
    <w:rsid w:val="0040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Rc</dc:creator>
  <cp:lastModifiedBy>ismail - [2010]</cp:lastModifiedBy>
  <cp:revision>4</cp:revision>
  <cp:lastPrinted>2020-11-11T12:47:00Z</cp:lastPrinted>
  <dcterms:created xsi:type="dcterms:W3CDTF">2020-11-10T07:39:00Z</dcterms:created>
  <dcterms:modified xsi:type="dcterms:W3CDTF">2020-11-11T12:48:00Z</dcterms:modified>
</cp:coreProperties>
</file>