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E7" w:rsidRPr="005113C4" w:rsidRDefault="00E012E7" w:rsidP="00E012E7">
      <w:pPr>
        <w:widowControl/>
        <w:autoSpaceDE/>
        <w:autoSpaceDN/>
        <w:spacing w:after="338" w:line="264" w:lineRule="auto"/>
        <w:ind w:right="2" w:hanging="10"/>
        <w:jc w:val="center"/>
        <w:rPr>
          <w:color w:val="000000"/>
          <w:sz w:val="24"/>
          <w:lang w:val="en-US" w:bidi="en-US"/>
        </w:rPr>
      </w:pPr>
      <w:bookmarkStart w:id="0" w:name="_GoBack"/>
      <w:bookmarkEnd w:id="0"/>
      <w:r w:rsidRPr="005113C4">
        <w:rPr>
          <w:b/>
          <w:color w:val="000000"/>
          <w:sz w:val="24"/>
          <w:lang w:val="en-US" w:bidi="en-US"/>
        </w:rPr>
        <w:t>ABSTRAK</w:t>
      </w:r>
      <w:r w:rsidRPr="005113C4">
        <w:rPr>
          <w:color w:val="000000"/>
          <w:sz w:val="24"/>
          <w:lang w:val="en-US" w:bidi="en-US"/>
        </w:rPr>
        <w:t xml:space="preserve"> </w:t>
      </w:r>
    </w:p>
    <w:p w:rsidR="00E012E7" w:rsidRPr="005113C4" w:rsidRDefault="00E012E7" w:rsidP="00E012E7">
      <w:pPr>
        <w:widowControl/>
        <w:autoSpaceDE/>
        <w:autoSpaceDN/>
        <w:spacing w:after="37" w:line="259" w:lineRule="auto"/>
        <w:ind w:hanging="2"/>
        <w:jc w:val="both"/>
        <w:rPr>
          <w:color w:val="000000"/>
          <w:sz w:val="24"/>
          <w:lang w:val="en-US" w:bidi="en-US"/>
        </w:rPr>
      </w:pPr>
      <w:proofErr w:type="spellStart"/>
      <w:proofErr w:type="gramStart"/>
      <w:r w:rsidRPr="005113C4">
        <w:rPr>
          <w:color w:val="000000"/>
          <w:sz w:val="24"/>
          <w:lang w:val="en-US" w:bidi="en-US"/>
        </w:rPr>
        <w:t>Moh</w:t>
      </w:r>
      <w:proofErr w:type="spellEnd"/>
      <w:r w:rsidRPr="005113C4">
        <w:rPr>
          <w:color w:val="000000"/>
          <w:sz w:val="24"/>
          <w:lang w:val="en-US" w:bidi="en-US"/>
        </w:rPr>
        <w:t>.</w:t>
      </w:r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proofErr w:type="gramStart"/>
      <w:r w:rsidRPr="005113C4">
        <w:rPr>
          <w:color w:val="000000"/>
          <w:sz w:val="24"/>
          <w:lang w:val="en-US" w:bidi="en-US"/>
        </w:rPr>
        <w:t>Zakiuddin</w:t>
      </w:r>
      <w:proofErr w:type="spellEnd"/>
      <w:r w:rsidRPr="005113C4">
        <w:rPr>
          <w:color w:val="000000"/>
          <w:sz w:val="24"/>
          <w:lang w:val="en-US" w:bidi="en-US"/>
        </w:rPr>
        <w:t>, 2024.</w:t>
      </w:r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Strategi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Dakwah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Pengurus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Cabang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Nahdlatul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Ulama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Pamekasan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Kepada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Petani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Tembakau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Kajian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atas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Rekomendasi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Halaqah</w:t>
      </w:r>
      <w:proofErr w:type="spellEnd"/>
      <w:r w:rsidRPr="005113C4">
        <w:rPr>
          <w:i/>
          <w:color w:val="000000"/>
          <w:sz w:val="24"/>
          <w:lang w:val="id-ID" w:bidi="en-US"/>
        </w:rPr>
        <w:t xml:space="preserve"> </w:t>
      </w:r>
      <w:proofErr w:type="spellStart"/>
      <w:r w:rsidRPr="005113C4">
        <w:rPr>
          <w:i/>
          <w:color w:val="000000"/>
          <w:sz w:val="24"/>
          <w:lang w:val="en-US" w:bidi="en-US"/>
        </w:rPr>
        <w:t>Tembakau</w:t>
      </w:r>
      <w:proofErr w:type="spellEnd"/>
      <w:r w:rsidRPr="005113C4">
        <w:rPr>
          <w:i/>
          <w:color w:val="000000"/>
          <w:sz w:val="24"/>
          <w:lang w:val="en-US" w:bidi="en-US"/>
        </w:rPr>
        <w:t xml:space="preserve"> 2023, </w:t>
      </w:r>
      <w:proofErr w:type="spellStart"/>
      <w:r w:rsidRPr="005113C4">
        <w:rPr>
          <w:i/>
          <w:color w:val="000000"/>
          <w:sz w:val="24"/>
          <w:lang w:val="en-US" w:bidi="en-US"/>
        </w:rPr>
        <w:t>Skripsi</w:t>
      </w:r>
      <w:proofErr w:type="spellEnd"/>
      <w:r w:rsidRPr="005113C4">
        <w:rPr>
          <w:color w:val="000000"/>
          <w:sz w:val="24"/>
          <w:lang w:val="en-US" w:bidi="en-US"/>
        </w:rPr>
        <w:t xml:space="preserve">, Program </w:t>
      </w:r>
      <w:r w:rsidRPr="005113C4">
        <w:rPr>
          <w:i/>
          <w:color w:val="000000"/>
          <w:sz w:val="24"/>
          <w:lang w:val="en-US" w:bidi="en-US"/>
        </w:rPr>
        <w:t xml:space="preserve"> </w:t>
      </w:r>
      <w:r w:rsidRPr="005113C4">
        <w:rPr>
          <w:i/>
          <w:color w:val="000000"/>
          <w:sz w:val="24"/>
          <w:lang w:val="en-US" w:bidi="en-US"/>
        </w:rPr>
        <w:tab/>
      </w:r>
      <w:proofErr w:type="spellStart"/>
      <w:r w:rsidRPr="005113C4">
        <w:rPr>
          <w:color w:val="000000"/>
          <w:sz w:val="24"/>
          <w:lang w:val="en-US" w:bidi="en-US"/>
        </w:rPr>
        <w:t>Studi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Komunikasi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Penyiaran</w:t>
      </w:r>
      <w:proofErr w:type="spellEnd"/>
      <w:r w:rsidRPr="005113C4">
        <w:rPr>
          <w:color w:val="000000"/>
          <w:sz w:val="24"/>
          <w:lang w:val="en-US" w:bidi="en-US"/>
        </w:rPr>
        <w:t xml:space="preserve"> Islam,</w:t>
      </w:r>
      <w:r w:rsidRPr="005113C4">
        <w:rPr>
          <w:color w:val="000000"/>
          <w:sz w:val="24"/>
          <w:lang w:val="id-ID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Fakultas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Ushuluddin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r w:rsidRPr="005113C4">
        <w:rPr>
          <w:color w:val="000000"/>
          <w:sz w:val="24"/>
          <w:lang w:val="en-US" w:bidi="en-US"/>
        </w:rPr>
        <w:t xml:space="preserve">, </w:t>
      </w:r>
      <w:proofErr w:type="spellStart"/>
      <w:r w:rsidRPr="005113C4">
        <w:rPr>
          <w:color w:val="000000"/>
          <w:sz w:val="24"/>
          <w:lang w:val="en-US" w:bidi="en-US"/>
        </w:rPr>
        <w:t>Institut</w:t>
      </w:r>
      <w:proofErr w:type="spellEnd"/>
      <w:r w:rsidRPr="005113C4">
        <w:rPr>
          <w:color w:val="000000"/>
          <w:sz w:val="24"/>
          <w:lang w:val="en-US" w:bidi="en-US"/>
        </w:rPr>
        <w:t xml:space="preserve"> Agama Islam </w:t>
      </w:r>
      <w:proofErr w:type="spellStart"/>
      <w:r w:rsidRPr="005113C4">
        <w:rPr>
          <w:color w:val="000000"/>
          <w:sz w:val="24"/>
          <w:lang w:val="en-US" w:bidi="en-US"/>
        </w:rPr>
        <w:t>Negeri</w:t>
      </w:r>
      <w:proofErr w:type="spellEnd"/>
      <w:r w:rsidRPr="005113C4">
        <w:rPr>
          <w:color w:val="000000"/>
          <w:sz w:val="24"/>
          <w:lang w:val="en-US" w:bidi="en-US"/>
        </w:rPr>
        <w:t xml:space="preserve"> (IAIN) Madura,</w:t>
      </w:r>
      <w:r w:rsidRPr="005113C4">
        <w:rPr>
          <w:color w:val="000000"/>
          <w:sz w:val="24"/>
          <w:lang w:val="id-ID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Pembimbing</w:t>
      </w:r>
      <w:proofErr w:type="spellEnd"/>
      <w:r w:rsidRPr="005113C4">
        <w:rPr>
          <w:color w:val="000000"/>
          <w:sz w:val="24"/>
          <w:lang w:val="en-US" w:bidi="en-US"/>
        </w:rPr>
        <w:t xml:space="preserve">: Dr. </w:t>
      </w:r>
      <w:proofErr w:type="spellStart"/>
      <w:r w:rsidRPr="005113C4">
        <w:rPr>
          <w:color w:val="000000"/>
          <w:sz w:val="24"/>
          <w:lang w:val="en-US" w:bidi="en-US"/>
        </w:rPr>
        <w:t>Uswatun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Hasanah</w:t>
      </w:r>
      <w:proofErr w:type="spellEnd"/>
      <w:r w:rsidRPr="005113C4">
        <w:rPr>
          <w:color w:val="000000"/>
          <w:sz w:val="24"/>
          <w:lang w:val="en-US" w:bidi="en-US"/>
        </w:rPr>
        <w:t>, Ma. Hum</w:t>
      </w:r>
      <w:r w:rsidRPr="005113C4">
        <w:rPr>
          <w:color w:val="000000"/>
          <w:sz w:val="24"/>
          <w:lang w:val="en-US" w:bidi="en-US"/>
        </w:rPr>
        <w:tab/>
        <w:t xml:space="preserve"> </w:t>
      </w:r>
    </w:p>
    <w:p w:rsidR="00E012E7" w:rsidRPr="005113C4" w:rsidRDefault="00E012E7" w:rsidP="00E012E7">
      <w:pPr>
        <w:widowControl/>
        <w:autoSpaceDE/>
        <w:autoSpaceDN/>
        <w:spacing w:line="259" w:lineRule="auto"/>
        <w:ind w:right="425"/>
        <w:rPr>
          <w:color w:val="000000"/>
          <w:sz w:val="24"/>
          <w:lang w:val="en-US" w:bidi="en-US"/>
        </w:rPr>
      </w:pPr>
      <w:r w:rsidRPr="005113C4">
        <w:rPr>
          <w:color w:val="000000"/>
          <w:sz w:val="24"/>
          <w:lang w:val="en-US" w:bidi="en-US"/>
        </w:rPr>
        <w:t xml:space="preserve"> </w:t>
      </w:r>
    </w:p>
    <w:p w:rsidR="00E012E7" w:rsidRPr="005113C4" w:rsidRDefault="00E012E7" w:rsidP="00E012E7">
      <w:pPr>
        <w:widowControl/>
        <w:autoSpaceDE/>
        <w:autoSpaceDN/>
        <w:spacing w:line="271" w:lineRule="auto"/>
        <w:jc w:val="both"/>
        <w:rPr>
          <w:color w:val="000000"/>
          <w:sz w:val="24"/>
          <w:lang w:val="en-US" w:bidi="en-US"/>
        </w:rPr>
      </w:pPr>
      <w:r w:rsidRPr="005113C4">
        <w:rPr>
          <w:b/>
          <w:color w:val="000000"/>
          <w:sz w:val="24"/>
          <w:lang w:val="en-US" w:bidi="en-US"/>
        </w:rPr>
        <w:t xml:space="preserve">Kata </w:t>
      </w:r>
      <w:proofErr w:type="spellStart"/>
      <w:r w:rsidRPr="005113C4">
        <w:rPr>
          <w:b/>
          <w:color w:val="000000"/>
          <w:sz w:val="24"/>
          <w:lang w:val="en-US" w:bidi="en-US"/>
        </w:rPr>
        <w:t>Kunci</w:t>
      </w:r>
      <w:proofErr w:type="spellEnd"/>
      <w:r w:rsidRPr="005113C4">
        <w:rPr>
          <w:b/>
          <w:color w:val="000000"/>
          <w:sz w:val="24"/>
          <w:lang w:val="en-US" w:bidi="en-US"/>
        </w:rPr>
        <w:t xml:space="preserve">: </w:t>
      </w:r>
      <w:proofErr w:type="spellStart"/>
      <w:r w:rsidRPr="005113C4">
        <w:rPr>
          <w:color w:val="000000"/>
          <w:sz w:val="24"/>
          <w:lang w:val="en-US" w:bidi="en-US"/>
        </w:rPr>
        <w:t>Strategi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r w:rsidRPr="005113C4">
        <w:rPr>
          <w:color w:val="000000"/>
          <w:sz w:val="24"/>
          <w:lang w:val="en-US" w:bidi="en-US"/>
        </w:rPr>
        <w:t xml:space="preserve">, </w:t>
      </w:r>
      <w:proofErr w:type="spellStart"/>
      <w:r w:rsidRPr="005113C4">
        <w:rPr>
          <w:color w:val="000000"/>
          <w:sz w:val="24"/>
          <w:lang w:val="en-US" w:bidi="en-US"/>
        </w:rPr>
        <w:t>petani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, </w:t>
      </w:r>
      <w:proofErr w:type="spellStart"/>
      <w:r w:rsidRPr="005113C4">
        <w:rPr>
          <w:color w:val="000000"/>
          <w:sz w:val="24"/>
          <w:lang w:val="en-US" w:bidi="en-US"/>
        </w:rPr>
        <w:t>Nahdlatul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Ulama</w:t>
      </w:r>
      <w:proofErr w:type="spellEnd"/>
    </w:p>
    <w:p w:rsidR="00E012E7" w:rsidRPr="005113C4" w:rsidRDefault="00E012E7" w:rsidP="00E012E7">
      <w:pPr>
        <w:widowControl/>
        <w:autoSpaceDE/>
        <w:autoSpaceDN/>
        <w:spacing w:line="259" w:lineRule="auto"/>
        <w:ind w:left="3264"/>
        <w:jc w:val="center"/>
        <w:rPr>
          <w:color w:val="000000"/>
          <w:sz w:val="24"/>
          <w:lang w:val="en-US" w:bidi="en-US"/>
        </w:rPr>
      </w:pPr>
      <w:r w:rsidRPr="005113C4">
        <w:rPr>
          <w:color w:val="000000"/>
          <w:sz w:val="24"/>
          <w:lang w:val="en-US" w:bidi="en-US"/>
        </w:rPr>
        <w:t xml:space="preserve"> </w:t>
      </w:r>
    </w:p>
    <w:p w:rsidR="00E012E7" w:rsidRPr="005113C4" w:rsidRDefault="00E012E7" w:rsidP="00E012E7">
      <w:pPr>
        <w:widowControl/>
        <w:autoSpaceDE/>
        <w:autoSpaceDN/>
        <w:spacing w:after="5" w:line="271" w:lineRule="auto"/>
        <w:ind w:right="2" w:firstLine="720"/>
        <w:jc w:val="both"/>
        <w:rPr>
          <w:color w:val="000000"/>
          <w:sz w:val="24"/>
          <w:lang w:val="en-US" w:bidi="en-US"/>
        </w:rPr>
      </w:pPr>
      <w:proofErr w:type="spellStart"/>
      <w:r w:rsidRPr="005113C4">
        <w:rPr>
          <w:color w:val="000000"/>
          <w:sz w:val="24"/>
          <w:lang w:val="en-US" w:bidi="en-US"/>
        </w:rPr>
        <w:t>Strategi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merupakan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salah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satu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kunci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keberhasilan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dalam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suatu</w:t>
      </w:r>
      <w:proofErr w:type="spellEnd"/>
      <w:r w:rsidRPr="005113C4">
        <w:rPr>
          <w:color w:val="000000"/>
          <w:sz w:val="24"/>
          <w:lang w:val="en-US" w:bidi="en-US"/>
        </w:rPr>
        <w:t xml:space="preserve"> proses </w:t>
      </w:r>
      <w:proofErr w:type="spellStart"/>
      <w:proofErr w:type="gramStart"/>
      <w:r w:rsidRPr="005113C4">
        <w:rPr>
          <w:color w:val="000000"/>
          <w:sz w:val="24"/>
          <w:lang w:val="en-US" w:bidi="en-US"/>
        </w:rPr>
        <w:t>untuk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menpai</w:t>
      </w:r>
      <w:proofErr w:type="spellEnd"/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tujuan</w:t>
      </w:r>
      <w:proofErr w:type="spellEnd"/>
      <w:r w:rsidRPr="005113C4">
        <w:rPr>
          <w:color w:val="000000"/>
          <w:sz w:val="24"/>
          <w:lang w:val="en-US" w:bidi="en-US"/>
        </w:rPr>
        <w:t xml:space="preserve"> yang </w:t>
      </w:r>
      <w:proofErr w:type="spellStart"/>
      <w:r w:rsidRPr="005113C4">
        <w:rPr>
          <w:color w:val="000000"/>
          <w:sz w:val="24"/>
          <w:lang w:val="en-US" w:bidi="en-US"/>
        </w:rPr>
        <w:t>dimaksud</w:t>
      </w:r>
      <w:proofErr w:type="spellEnd"/>
      <w:r w:rsidRPr="005113C4">
        <w:rPr>
          <w:color w:val="000000"/>
          <w:sz w:val="24"/>
          <w:lang w:val="en-US" w:bidi="en-US"/>
        </w:rPr>
        <w:t xml:space="preserve">. </w:t>
      </w:r>
      <w:proofErr w:type="spellStart"/>
      <w:r w:rsidRPr="005113C4">
        <w:rPr>
          <w:color w:val="000000"/>
          <w:sz w:val="24"/>
          <w:lang w:val="en-US" w:bidi="en-US"/>
        </w:rPr>
        <w:t>Oleh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karena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itu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keberhasilan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proofErr w:type="gramStart"/>
      <w:r w:rsidRPr="005113C4">
        <w:rPr>
          <w:color w:val="000000"/>
          <w:sz w:val="24"/>
          <w:lang w:val="en-US" w:bidi="en-US"/>
        </w:rPr>
        <w:t>juga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ditentukan</w:t>
      </w:r>
      <w:proofErr w:type="spellEnd"/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dari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optimalisasi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singkronisasi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dengan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strategi</w:t>
      </w:r>
      <w:proofErr w:type="spellEnd"/>
      <w:r w:rsidRPr="005113C4">
        <w:rPr>
          <w:color w:val="000000"/>
          <w:sz w:val="24"/>
          <w:lang w:val="en-US" w:bidi="en-US"/>
        </w:rPr>
        <w:t xml:space="preserve"> yang </w:t>
      </w:r>
      <w:proofErr w:type="spellStart"/>
      <w:r w:rsidRPr="005113C4">
        <w:rPr>
          <w:color w:val="000000"/>
          <w:sz w:val="24"/>
          <w:lang w:val="en-US" w:bidi="en-US"/>
        </w:rPr>
        <w:t>digunakan</w:t>
      </w:r>
      <w:proofErr w:type="spellEnd"/>
      <w:r w:rsidRPr="005113C4">
        <w:rPr>
          <w:color w:val="000000"/>
          <w:sz w:val="24"/>
          <w:lang w:val="en-US" w:bidi="en-US"/>
        </w:rPr>
        <w:t xml:space="preserve">, </w:t>
      </w:r>
      <w:proofErr w:type="spellStart"/>
      <w:r w:rsidRPr="005113C4">
        <w:rPr>
          <w:color w:val="000000"/>
          <w:sz w:val="24"/>
          <w:lang w:val="en-US" w:bidi="en-US"/>
        </w:rPr>
        <w:t>dengan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cara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memberikan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pelayanan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kepedulian</w:t>
      </w:r>
      <w:proofErr w:type="spellEnd"/>
      <w:r w:rsidRPr="005113C4">
        <w:rPr>
          <w:color w:val="000000"/>
          <w:sz w:val="24"/>
          <w:lang w:val="en-US" w:bidi="en-US"/>
        </w:rPr>
        <w:t xml:space="preserve">.  </w:t>
      </w:r>
      <w:proofErr w:type="spellStart"/>
      <w:r w:rsidRPr="005113C4">
        <w:rPr>
          <w:color w:val="000000"/>
          <w:sz w:val="24"/>
          <w:lang w:val="en-US" w:bidi="en-US"/>
        </w:rPr>
        <w:t>Kegiatan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</w:p>
    <w:p w:rsidR="00E012E7" w:rsidRPr="005113C4" w:rsidRDefault="00E012E7" w:rsidP="00E012E7">
      <w:pPr>
        <w:widowControl/>
        <w:autoSpaceDE/>
        <w:autoSpaceDN/>
        <w:spacing w:after="12" w:line="271" w:lineRule="auto"/>
        <w:ind w:right="2" w:hanging="10"/>
        <w:jc w:val="both"/>
        <w:rPr>
          <w:color w:val="000000"/>
          <w:sz w:val="24"/>
          <w:lang w:val="id-ID" w:bidi="en-US"/>
        </w:rPr>
      </w:pPr>
      <w:proofErr w:type="spellStart"/>
      <w:proofErr w:type="gramStart"/>
      <w:r w:rsidRPr="005113C4">
        <w:rPr>
          <w:color w:val="000000"/>
          <w:sz w:val="24"/>
          <w:lang w:val="en-US" w:bidi="en-US"/>
        </w:rPr>
        <w:t>untuk</w:t>
      </w:r>
      <w:proofErr w:type="spellEnd"/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meningkatkan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kesejahteraan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petani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maka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perlu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melakukan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penelitian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untuk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mengetahui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strategi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apa</w:t>
      </w:r>
      <w:proofErr w:type="spellEnd"/>
      <w:r w:rsidRPr="005113C4">
        <w:rPr>
          <w:color w:val="000000"/>
          <w:sz w:val="24"/>
          <w:lang w:val="en-US" w:bidi="en-US"/>
        </w:rPr>
        <w:t xml:space="preserve"> yang </w:t>
      </w:r>
      <w:proofErr w:type="spellStart"/>
      <w:r w:rsidRPr="005113C4">
        <w:rPr>
          <w:color w:val="000000"/>
          <w:sz w:val="24"/>
          <w:lang w:val="en-US" w:bidi="en-US"/>
        </w:rPr>
        <w:t>digunakan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Pengurus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Cabang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Nahdlatul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Ulama</w:t>
      </w:r>
      <w:proofErr w:type="spellEnd"/>
      <w:r w:rsidRPr="005113C4">
        <w:rPr>
          <w:color w:val="000000"/>
          <w:sz w:val="24"/>
          <w:lang w:val="en-US" w:bidi="en-US"/>
        </w:rPr>
        <w:t xml:space="preserve"> (PCNU)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dalam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meningkatkan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kesejahteraan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petani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 di Madura. </w:t>
      </w:r>
      <w:proofErr w:type="spellStart"/>
      <w:proofErr w:type="gramStart"/>
      <w:r w:rsidRPr="005113C4">
        <w:rPr>
          <w:color w:val="000000"/>
          <w:sz w:val="24"/>
          <w:lang w:val="en-US" w:bidi="en-US"/>
        </w:rPr>
        <w:t>Dalam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penelitian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ini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terdapat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tiga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fokus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penelitian</w:t>
      </w:r>
      <w:proofErr w:type="spellEnd"/>
      <w:r w:rsidRPr="005113C4">
        <w:rPr>
          <w:color w:val="000000"/>
          <w:sz w:val="24"/>
          <w:lang w:val="en-US" w:bidi="en-US"/>
        </w:rPr>
        <w:t>.</w:t>
      </w:r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Pertama</w:t>
      </w:r>
      <w:proofErr w:type="spellEnd"/>
      <w:r w:rsidRPr="005113C4">
        <w:rPr>
          <w:color w:val="000000"/>
          <w:sz w:val="24"/>
          <w:lang w:val="en-US" w:bidi="en-US"/>
        </w:rPr>
        <w:t>,</w:t>
      </w:r>
      <w:r w:rsidRPr="005113C4">
        <w:rPr>
          <w:color w:val="000000"/>
          <w:sz w:val="24"/>
          <w:lang w:val="id-ID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bagaimana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strategi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Pengurus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Cabang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Nahdlatul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Ulama</w:t>
      </w:r>
      <w:proofErr w:type="spellEnd"/>
      <w:r w:rsidRPr="005113C4">
        <w:rPr>
          <w:color w:val="000000"/>
          <w:sz w:val="24"/>
          <w:lang w:val="en-US" w:bidi="en-US"/>
        </w:rPr>
        <w:t xml:space="preserve"> (PCNU</w:t>
      </w:r>
      <w:proofErr w:type="gramStart"/>
      <w:r w:rsidRPr="005113C4">
        <w:rPr>
          <w:color w:val="000000"/>
          <w:sz w:val="24"/>
          <w:lang w:val="en-US" w:bidi="en-US"/>
        </w:rPr>
        <w:t xml:space="preserve">)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kepada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petani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 xml:space="preserve">. </w:t>
      </w:r>
      <w:proofErr w:type="spellStart"/>
      <w:r w:rsidRPr="005113C4">
        <w:rPr>
          <w:color w:val="000000"/>
          <w:sz w:val="24"/>
          <w:lang w:val="en-US" w:bidi="en-US"/>
        </w:rPr>
        <w:t>Kedua</w:t>
      </w:r>
      <w:proofErr w:type="spellEnd"/>
      <w:r w:rsidRPr="005113C4">
        <w:rPr>
          <w:color w:val="000000"/>
          <w:sz w:val="24"/>
          <w:lang w:val="en-US" w:bidi="en-US"/>
        </w:rPr>
        <w:t xml:space="preserve">, </w:t>
      </w:r>
      <w:proofErr w:type="spellStart"/>
      <w:r w:rsidRPr="005113C4">
        <w:rPr>
          <w:color w:val="000000"/>
          <w:sz w:val="24"/>
          <w:lang w:val="en-US" w:bidi="en-US"/>
        </w:rPr>
        <w:t>apa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saja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proofErr w:type="gramStart"/>
      <w:r w:rsidRPr="005113C4">
        <w:rPr>
          <w:color w:val="000000"/>
          <w:sz w:val="24"/>
          <w:lang w:val="en-US" w:bidi="en-US"/>
        </w:rPr>
        <w:t>rekomendasi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Halaqah</w:t>
      </w:r>
      <w:proofErr w:type="spellEnd"/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 2023 </w:t>
      </w:r>
      <w:proofErr w:type="spellStart"/>
      <w:r w:rsidRPr="005113C4">
        <w:rPr>
          <w:color w:val="000000"/>
          <w:sz w:val="24"/>
          <w:lang w:val="en-US" w:bidi="en-US"/>
        </w:rPr>
        <w:t>Pengurus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Cabang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Nahdlatul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Ulama</w:t>
      </w:r>
      <w:proofErr w:type="spellEnd"/>
      <w:r w:rsidRPr="005113C4">
        <w:rPr>
          <w:color w:val="000000"/>
          <w:sz w:val="24"/>
          <w:lang w:val="en-US" w:bidi="en-US"/>
        </w:rPr>
        <w:t xml:space="preserve"> (PCNU)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>.</w:t>
      </w:r>
      <w:r w:rsidRPr="005113C4">
        <w:rPr>
          <w:color w:val="000000"/>
          <w:sz w:val="24"/>
          <w:lang w:val="id-ID" w:bidi="en-US"/>
        </w:rPr>
        <w:t xml:space="preserve"> Ketiga, bagaimana efek dari rekomendasi Halaqah Tembakau 2023 Pengurus Cabang Nahdlatul Ulama (PCNU) Pamekasan.</w:t>
      </w:r>
    </w:p>
    <w:p w:rsidR="00E012E7" w:rsidRPr="005113C4" w:rsidRDefault="00E012E7" w:rsidP="00E012E7">
      <w:pPr>
        <w:widowControl/>
        <w:autoSpaceDE/>
        <w:autoSpaceDN/>
        <w:spacing w:after="12" w:line="271" w:lineRule="auto"/>
        <w:ind w:right="2" w:firstLine="720"/>
        <w:jc w:val="both"/>
        <w:rPr>
          <w:color w:val="000000"/>
          <w:sz w:val="24"/>
          <w:lang w:val="en-US" w:bidi="en-US"/>
        </w:rPr>
      </w:pPr>
      <w:proofErr w:type="spellStart"/>
      <w:r w:rsidRPr="005113C4">
        <w:rPr>
          <w:color w:val="000000"/>
          <w:sz w:val="24"/>
          <w:lang w:val="en-US" w:bidi="en-US"/>
        </w:rPr>
        <w:t>Penelitian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ini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menggunakan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kualitatif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deskriptif</w:t>
      </w:r>
      <w:proofErr w:type="spellEnd"/>
      <w:proofErr w:type="gramStart"/>
      <w:r w:rsidRPr="005113C4">
        <w:rPr>
          <w:color w:val="000000"/>
          <w:sz w:val="24"/>
          <w:lang w:val="en-US" w:bidi="en-US"/>
        </w:rPr>
        <w:t>,  data</w:t>
      </w:r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dalam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color w:val="000000"/>
          <w:sz w:val="24"/>
          <w:lang w:val="id-ID" w:bidi="en-US"/>
        </w:rPr>
        <w:t>penelitian</w:t>
      </w:r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ini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didapat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dari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hasil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wawancara</w:t>
      </w:r>
      <w:proofErr w:type="spellEnd"/>
      <w:r w:rsidRPr="005113C4">
        <w:rPr>
          <w:color w:val="000000"/>
          <w:sz w:val="24"/>
          <w:lang w:val="en-US" w:bidi="en-US"/>
        </w:rPr>
        <w:t xml:space="preserve">, </w:t>
      </w:r>
      <w:proofErr w:type="spellStart"/>
      <w:r w:rsidRPr="005113C4">
        <w:rPr>
          <w:color w:val="000000"/>
          <w:sz w:val="24"/>
          <w:lang w:val="en-US" w:bidi="en-US"/>
        </w:rPr>
        <w:t>observasi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dokumentasi</w:t>
      </w:r>
      <w:proofErr w:type="spellEnd"/>
      <w:r w:rsidRPr="005113C4">
        <w:rPr>
          <w:color w:val="000000"/>
          <w:sz w:val="24"/>
          <w:lang w:val="en-US" w:bidi="en-US"/>
        </w:rPr>
        <w:t xml:space="preserve">. </w:t>
      </w:r>
      <w:proofErr w:type="spellStart"/>
      <w:r w:rsidRPr="005113C4">
        <w:rPr>
          <w:color w:val="000000"/>
          <w:sz w:val="24"/>
          <w:lang w:val="en-US" w:bidi="en-US"/>
        </w:rPr>
        <w:t>Untuk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informannya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yaitu</w:t>
      </w:r>
      <w:proofErr w:type="spellEnd"/>
      <w:r w:rsidRPr="005113C4">
        <w:rPr>
          <w:color w:val="000000"/>
          <w:sz w:val="24"/>
          <w:lang w:val="en-US" w:bidi="en-US"/>
        </w:rPr>
        <w:t xml:space="preserve">, K. </w:t>
      </w:r>
      <w:proofErr w:type="spellStart"/>
      <w:r w:rsidRPr="005113C4">
        <w:rPr>
          <w:color w:val="000000"/>
          <w:sz w:val="24"/>
          <w:lang w:val="en-US" w:bidi="en-US"/>
        </w:rPr>
        <w:t>Taufiqur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Rahman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Khafi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selaku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dai</w:t>
      </w:r>
      <w:proofErr w:type="spellEnd"/>
      <w:r w:rsidRPr="005113C4">
        <w:rPr>
          <w:color w:val="000000"/>
          <w:sz w:val="24"/>
          <w:lang w:val="en-US" w:bidi="en-US"/>
        </w:rPr>
        <w:t xml:space="preserve"> (</w:t>
      </w:r>
      <w:proofErr w:type="spellStart"/>
      <w:r w:rsidRPr="005113C4">
        <w:rPr>
          <w:color w:val="000000"/>
          <w:sz w:val="24"/>
          <w:lang w:val="en-US" w:bidi="en-US"/>
        </w:rPr>
        <w:t>Pengurus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Cabang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Nahdlatul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Ulama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 xml:space="preserve">), </w:t>
      </w:r>
      <w:proofErr w:type="spellStart"/>
      <w:r w:rsidRPr="005113C4">
        <w:rPr>
          <w:color w:val="000000"/>
          <w:sz w:val="24"/>
          <w:lang w:val="en-US" w:bidi="en-US"/>
        </w:rPr>
        <w:t>Tabri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Syaifullah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Munir</w:t>
      </w:r>
      <w:proofErr w:type="spellEnd"/>
      <w:r w:rsidRPr="005113C4">
        <w:rPr>
          <w:color w:val="000000"/>
          <w:sz w:val="24"/>
          <w:lang w:val="en-US" w:bidi="en-US"/>
        </w:rPr>
        <w:t xml:space="preserve"> (</w:t>
      </w:r>
      <w:proofErr w:type="spellStart"/>
      <w:r w:rsidRPr="005113C4">
        <w:rPr>
          <w:color w:val="000000"/>
          <w:sz w:val="24"/>
          <w:lang w:val="en-US" w:bidi="en-US"/>
        </w:rPr>
        <w:t>Pengurus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Lembaga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Pengembangan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Pertanian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Nahdlatul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Ulama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>), Ismail (</w:t>
      </w:r>
      <w:proofErr w:type="spellStart"/>
      <w:r w:rsidRPr="005113C4">
        <w:rPr>
          <w:color w:val="000000"/>
          <w:sz w:val="24"/>
          <w:lang w:val="en-US" w:bidi="en-US"/>
        </w:rPr>
        <w:t>Dewan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Perwakilan</w:t>
      </w:r>
      <w:proofErr w:type="spellEnd"/>
      <w:r w:rsidRPr="005113C4">
        <w:rPr>
          <w:color w:val="000000"/>
          <w:sz w:val="24"/>
          <w:lang w:val="en-US" w:bidi="en-US"/>
        </w:rPr>
        <w:t xml:space="preserve"> Rakyat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r w:rsidRPr="005113C4">
        <w:rPr>
          <w:color w:val="000000"/>
          <w:sz w:val="24"/>
          <w:lang w:val="en-US" w:bidi="en-US"/>
        </w:rPr>
        <w:t xml:space="preserve">Daerah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 xml:space="preserve">), Nolo  </w:t>
      </w:r>
      <w:proofErr w:type="spellStart"/>
      <w:r w:rsidRPr="005113C4">
        <w:rPr>
          <w:color w:val="000000"/>
          <w:sz w:val="24"/>
          <w:lang w:val="en-US" w:bidi="en-US"/>
        </w:rPr>
        <w:t>Garjito</w:t>
      </w:r>
      <w:proofErr w:type="spellEnd"/>
      <w:r w:rsidRPr="005113C4">
        <w:rPr>
          <w:color w:val="000000"/>
          <w:sz w:val="24"/>
          <w:lang w:val="en-US" w:bidi="en-US"/>
        </w:rPr>
        <w:t xml:space="preserve"> (</w:t>
      </w:r>
      <w:proofErr w:type="spellStart"/>
      <w:r w:rsidRPr="005113C4">
        <w:rPr>
          <w:color w:val="000000"/>
          <w:sz w:val="24"/>
          <w:lang w:val="en-US" w:bidi="en-US"/>
        </w:rPr>
        <w:t>Dinas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Ketahanan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Pangan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Pertanian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 xml:space="preserve">) </w:t>
      </w:r>
      <w:proofErr w:type="spellStart"/>
      <w:r w:rsidRPr="005113C4">
        <w:rPr>
          <w:color w:val="000000"/>
          <w:sz w:val="24"/>
          <w:lang w:val="en-US" w:bidi="en-US"/>
        </w:rPr>
        <w:t>dan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petani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selaku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mad’u</w:t>
      </w:r>
      <w:proofErr w:type="spellEnd"/>
      <w:r w:rsidRPr="005113C4">
        <w:rPr>
          <w:color w:val="000000"/>
          <w:sz w:val="24"/>
          <w:lang w:val="en-US" w:bidi="en-US"/>
        </w:rPr>
        <w:t>.</w:t>
      </w:r>
    </w:p>
    <w:p w:rsidR="009B137A" w:rsidRPr="00E012E7" w:rsidRDefault="00E012E7" w:rsidP="00E012E7">
      <w:pPr>
        <w:widowControl/>
        <w:autoSpaceDE/>
        <w:autoSpaceDN/>
        <w:spacing w:after="17" w:line="271" w:lineRule="auto"/>
        <w:ind w:right="2" w:firstLine="656"/>
        <w:jc w:val="both"/>
        <w:rPr>
          <w:color w:val="000000"/>
          <w:sz w:val="24"/>
          <w:lang w:val="id-ID" w:bidi="en-US"/>
        </w:rPr>
      </w:pPr>
      <w:r w:rsidRPr="005113C4">
        <w:rPr>
          <w:color w:val="000000"/>
          <w:sz w:val="24"/>
          <w:lang w:val="id-ID" w:bidi="en-US"/>
        </w:rPr>
        <w:t xml:space="preserve">Penelitian ini menunjukkan bahwa strategi  dakwah yang digunakan </w:t>
      </w:r>
      <w:r w:rsidRPr="005113C4">
        <w:rPr>
          <w:rFonts w:eastAsia="Arial"/>
          <w:color w:val="000000"/>
          <w:sz w:val="24"/>
          <w:lang w:val="id-ID" w:bidi="en-US"/>
        </w:rPr>
        <w:t xml:space="preserve"> </w:t>
      </w:r>
      <w:r w:rsidRPr="005113C4">
        <w:rPr>
          <w:color w:val="000000"/>
          <w:sz w:val="24"/>
          <w:lang w:val="id-ID" w:bidi="en-US"/>
        </w:rPr>
        <w:t xml:space="preserve">Pengurus Cabang Nahdlatul Ulama (PCNU) Pamekasan dalam meningkatkan </w:t>
      </w:r>
      <w:r w:rsidRPr="005113C4">
        <w:rPr>
          <w:rFonts w:eastAsia="Arial"/>
          <w:color w:val="000000"/>
          <w:sz w:val="24"/>
          <w:lang w:val="id-ID" w:bidi="en-US"/>
        </w:rPr>
        <w:t xml:space="preserve"> </w:t>
      </w:r>
      <w:r w:rsidRPr="005113C4">
        <w:rPr>
          <w:color w:val="000000"/>
          <w:sz w:val="24"/>
          <w:lang w:val="id-ID" w:bidi="en-US"/>
        </w:rPr>
        <w:t xml:space="preserve">kesejahteraan petani tembakau ada 4 tahap. </w:t>
      </w:r>
      <w:proofErr w:type="spellStart"/>
      <w:r w:rsidRPr="005113C4">
        <w:rPr>
          <w:color w:val="000000"/>
          <w:sz w:val="24"/>
          <w:lang w:val="en-US" w:bidi="en-US"/>
        </w:rPr>
        <w:t>Strategi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sentimentil</w:t>
      </w:r>
      <w:proofErr w:type="spellEnd"/>
      <w:r w:rsidRPr="005113C4">
        <w:rPr>
          <w:color w:val="000000"/>
          <w:sz w:val="24"/>
          <w:lang w:val="en-US" w:bidi="en-US"/>
        </w:rPr>
        <w:t xml:space="preserve">, </w:t>
      </w:r>
      <w:proofErr w:type="spellStart"/>
      <w:proofErr w:type="gramStart"/>
      <w:r w:rsidRPr="005113C4">
        <w:rPr>
          <w:color w:val="000000"/>
          <w:sz w:val="24"/>
          <w:lang w:val="en-US" w:bidi="en-US"/>
        </w:rPr>
        <w:t>strategi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proofErr w:type="gram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rasional</w:t>
      </w:r>
      <w:proofErr w:type="spellEnd"/>
      <w:r w:rsidRPr="005113C4">
        <w:rPr>
          <w:color w:val="000000"/>
          <w:sz w:val="24"/>
          <w:lang w:val="en-US" w:bidi="en-US"/>
        </w:rPr>
        <w:t xml:space="preserve">, </w:t>
      </w:r>
      <w:proofErr w:type="spellStart"/>
      <w:r w:rsidRPr="005113C4">
        <w:rPr>
          <w:color w:val="000000"/>
          <w:sz w:val="24"/>
          <w:lang w:val="en-US" w:bidi="en-US"/>
        </w:rPr>
        <w:t>strategi</w:t>
      </w:r>
      <w:proofErr w:type="spellEnd"/>
      <w:r w:rsidRPr="005113C4">
        <w:rPr>
          <w:color w:val="000000"/>
          <w:sz w:val="24"/>
          <w:lang w:val="en-US" w:bidi="en-US"/>
        </w:rPr>
        <w:t xml:space="preserve"> 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indrawi</w:t>
      </w:r>
      <w:proofErr w:type="spellEnd"/>
      <w:r w:rsidRPr="005113C4">
        <w:rPr>
          <w:color w:val="000000"/>
          <w:sz w:val="24"/>
          <w:lang w:val="en-US" w:bidi="en-US"/>
        </w:rPr>
        <w:t xml:space="preserve">, </w:t>
      </w:r>
      <w:proofErr w:type="spellStart"/>
      <w:r w:rsidRPr="005113C4">
        <w:rPr>
          <w:color w:val="000000"/>
          <w:sz w:val="24"/>
          <w:lang w:val="en-US" w:bidi="en-US"/>
        </w:rPr>
        <w:t>strategi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dakwah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politik</w:t>
      </w:r>
      <w:proofErr w:type="spellEnd"/>
      <w:r w:rsidRPr="005113C4">
        <w:rPr>
          <w:color w:val="000000"/>
          <w:sz w:val="24"/>
          <w:lang w:val="en-US" w:bidi="en-US"/>
        </w:rPr>
        <w:t xml:space="preserve">. </w:t>
      </w:r>
      <w:proofErr w:type="spellStart"/>
      <w:r w:rsidRPr="005113C4">
        <w:rPr>
          <w:color w:val="000000"/>
          <w:sz w:val="24"/>
          <w:lang w:val="en-US" w:bidi="en-US"/>
        </w:rPr>
        <w:t>Halaqah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 2023 PCNU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 xml:space="preserve">  </w:t>
      </w:r>
      <w:proofErr w:type="spellStart"/>
      <w:r w:rsidRPr="005113C4">
        <w:rPr>
          <w:color w:val="000000"/>
          <w:sz w:val="24"/>
          <w:lang w:val="en-US" w:bidi="en-US"/>
        </w:rPr>
        <w:t>adalah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meminta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pemerintah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 xml:space="preserve"> agar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merevisi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Perda</w:t>
      </w:r>
      <w:proofErr w:type="spellEnd"/>
      <w:r w:rsidRPr="005113C4">
        <w:rPr>
          <w:color w:val="000000"/>
          <w:sz w:val="24"/>
          <w:lang w:val="en-US" w:bidi="en-US"/>
        </w:rPr>
        <w:t xml:space="preserve"> (</w:t>
      </w:r>
      <w:proofErr w:type="spellStart"/>
      <w:r w:rsidRPr="005113C4">
        <w:rPr>
          <w:color w:val="000000"/>
          <w:sz w:val="24"/>
          <w:lang w:val="en-US" w:bidi="en-US"/>
        </w:rPr>
        <w:t>Peraturan</w:t>
      </w:r>
      <w:proofErr w:type="spellEnd"/>
      <w:r w:rsidRPr="005113C4">
        <w:rPr>
          <w:color w:val="000000"/>
          <w:sz w:val="24"/>
          <w:lang w:val="en-US" w:bidi="en-US"/>
        </w:rPr>
        <w:t xml:space="preserve"> Daerah) </w:t>
      </w:r>
      <w:proofErr w:type="spellStart"/>
      <w:r w:rsidRPr="005113C4">
        <w:rPr>
          <w:color w:val="000000"/>
          <w:sz w:val="24"/>
          <w:lang w:val="en-US" w:bidi="en-US"/>
        </w:rPr>
        <w:t>Nomor</w:t>
      </w:r>
      <w:proofErr w:type="spellEnd"/>
      <w:r w:rsidRPr="005113C4">
        <w:rPr>
          <w:color w:val="000000"/>
          <w:sz w:val="24"/>
          <w:lang w:val="en-US" w:bidi="en-US"/>
        </w:rPr>
        <w:t xml:space="preserve"> 2 </w:t>
      </w:r>
      <w:proofErr w:type="spellStart"/>
      <w:r w:rsidRPr="005113C4">
        <w:rPr>
          <w:color w:val="000000"/>
          <w:sz w:val="24"/>
          <w:lang w:val="en-US" w:bidi="en-US"/>
        </w:rPr>
        <w:t>Tahun</w:t>
      </w:r>
      <w:proofErr w:type="spellEnd"/>
      <w:r w:rsidRPr="005113C4">
        <w:rPr>
          <w:color w:val="000000"/>
          <w:sz w:val="24"/>
          <w:lang w:val="en-US" w:bidi="en-US"/>
        </w:rPr>
        <w:t xml:space="preserve"> 2022 </w:t>
      </w:r>
      <w:proofErr w:type="spellStart"/>
      <w:r w:rsidRPr="005113C4">
        <w:rPr>
          <w:color w:val="000000"/>
          <w:sz w:val="24"/>
          <w:lang w:val="en-US" w:bidi="en-US"/>
        </w:rPr>
        <w:t>tentang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Pengusahaan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 Madura, </w:t>
      </w:r>
      <w:proofErr w:type="spellStart"/>
      <w:r w:rsidRPr="005113C4">
        <w:rPr>
          <w:color w:val="000000"/>
          <w:sz w:val="24"/>
          <w:lang w:val="en-US" w:bidi="en-US"/>
        </w:rPr>
        <w:t>pada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pasal</w:t>
      </w:r>
      <w:proofErr w:type="spellEnd"/>
      <w:r w:rsidRPr="005113C4">
        <w:rPr>
          <w:color w:val="000000"/>
          <w:sz w:val="24"/>
          <w:lang w:val="en-US" w:bidi="en-US"/>
        </w:rPr>
        <w:t xml:space="preserve">  yang </w:t>
      </w:r>
      <w:proofErr w:type="spellStart"/>
      <w:r w:rsidRPr="005113C4">
        <w:rPr>
          <w:color w:val="000000"/>
          <w:sz w:val="24"/>
          <w:lang w:val="en-US" w:bidi="en-US"/>
        </w:rPr>
        <w:t>ada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celah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melegalkan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pengambilan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sampel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rFonts w:eastAsia="Arial"/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melemahkan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petani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. </w:t>
      </w:r>
      <w:proofErr w:type="spellStart"/>
      <w:r w:rsidRPr="005113C4">
        <w:rPr>
          <w:color w:val="000000"/>
          <w:sz w:val="24"/>
          <w:lang w:val="en-US" w:bidi="en-US"/>
        </w:rPr>
        <w:t>Efek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dari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Rekomendasi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Halaqah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 2023 PCNU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adalah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pemerintah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Pamekasan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merevisi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Perda</w:t>
      </w:r>
      <w:proofErr w:type="spellEnd"/>
      <w:r w:rsidRPr="005113C4">
        <w:rPr>
          <w:color w:val="000000"/>
          <w:sz w:val="24"/>
          <w:lang w:val="en-US" w:bidi="en-US"/>
        </w:rPr>
        <w:t xml:space="preserve"> (</w:t>
      </w:r>
      <w:proofErr w:type="spellStart"/>
      <w:r w:rsidRPr="005113C4">
        <w:rPr>
          <w:color w:val="000000"/>
          <w:sz w:val="24"/>
          <w:lang w:val="en-US" w:bidi="en-US"/>
        </w:rPr>
        <w:t>Peraturan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r w:rsidRPr="005113C4">
        <w:rPr>
          <w:color w:val="000000"/>
          <w:sz w:val="24"/>
          <w:lang w:val="en-US" w:bidi="en-US"/>
        </w:rPr>
        <w:tab/>
        <w:t xml:space="preserve"> Daerah) </w:t>
      </w:r>
      <w:proofErr w:type="spellStart"/>
      <w:r w:rsidRPr="005113C4">
        <w:rPr>
          <w:color w:val="000000"/>
          <w:sz w:val="24"/>
          <w:lang w:val="en-US" w:bidi="en-US"/>
        </w:rPr>
        <w:t>Nomor</w:t>
      </w:r>
      <w:proofErr w:type="spellEnd"/>
      <w:r w:rsidRPr="005113C4">
        <w:rPr>
          <w:color w:val="000000"/>
          <w:sz w:val="24"/>
          <w:lang w:val="en-US" w:bidi="en-US"/>
        </w:rPr>
        <w:t xml:space="preserve"> 2 </w:t>
      </w:r>
      <w:proofErr w:type="spellStart"/>
      <w:r w:rsidRPr="005113C4">
        <w:rPr>
          <w:color w:val="000000"/>
          <w:sz w:val="24"/>
          <w:lang w:val="en-US" w:bidi="en-US"/>
        </w:rPr>
        <w:t>Tahun</w:t>
      </w:r>
      <w:proofErr w:type="spellEnd"/>
      <w:r w:rsidRPr="005113C4">
        <w:rPr>
          <w:color w:val="000000"/>
          <w:sz w:val="24"/>
          <w:lang w:val="en-US" w:bidi="en-US"/>
        </w:rPr>
        <w:t xml:space="preserve"> 2022 </w:t>
      </w:r>
      <w:proofErr w:type="spellStart"/>
      <w:r w:rsidRPr="005113C4">
        <w:rPr>
          <w:color w:val="000000"/>
          <w:sz w:val="24"/>
          <w:lang w:val="en-US" w:bidi="en-US"/>
        </w:rPr>
        <w:t>tentang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Pengusahaan</w:t>
      </w:r>
      <w:proofErr w:type="spellEnd"/>
      <w:r w:rsidRPr="005113C4">
        <w:rPr>
          <w:color w:val="000000"/>
          <w:sz w:val="24"/>
          <w:lang w:val="en-US" w:bidi="en-US"/>
        </w:rPr>
        <w:t xml:space="preserve"> </w:t>
      </w:r>
      <w:proofErr w:type="spellStart"/>
      <w:r w:rsidRPr="005113C4">
        <w:rPr>
          <w:color w:val="000000"/>
          <w:sz w:val="24"/>
          <w:lang w:val="en-US" w:bidi="en-US"/>
        </w:rPr>
        <w:t>Tembakau</w:t>
      </w:r>
      <w:proofErr w:type="spellEnd"/>
      <w:r w:rsidRPr="005113C4">
        <w:rPr>
          <w:color w:val="000000"/>
          <w:sz w:val="24"/>
          <w:lang w:val="en-US" w:bidi="en-US"/>
        </w:rPr>
        <w:t xml:space="preserve"> Madura.</w:t>
      </w:r>
    </w:p>
    <w:sectPr w:rsidR="009B137A" w:rsidRPr="00E012E7" w:rsidSect="00082BAA">
      <w:footerReference w:type="default" r:id="rId7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7E" w:rsidRDefault="0081627E" w:rsidP="00082BAA">
      <w:r>
        <w:separator/>
      </w:r>
    </w:p>
  </w:endnote>
  <w:endnote w:type="continuationSeparator" w:id="0">
    <w:p w:rsidR="0081627E" w:rsidRDefault="0081627E" w:rsidP="000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138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BAA" w:rsidRDefault="00082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82BAA" w:rsidRDefault="00082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7E" w:rsidRDefault="0081627E" w:rsidP="00082BAA">
      <w:r>
        <w:separator/>
      </w:r>
    </w:p>
  </w:footnote>
  <w:footnote w:type="continuationSeparator" w:id="0">
    <w:p w:rsidR="0081627E" w:rsidRDefault="0081627E" w:rsidP="0008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E7"/>
    <w:rsid w:val="00082BAA"/>
    <w:rsid w:val="001C1E98"/>
    <w:rsid w:val="00312C47"/>
    <w:rsid w:val="00453588"/>
    <w:rsid w:val="0081627E"/>
    <w:rsid w:val="009B137A"/>
    <w:rsid w:val="009E6C36"/>
    <w:rsid w:val="00E012E7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AA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082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AA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AA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082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AA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2024-04-29T06:04:00Z</dcterms:created>
  <dcterms:modified xsi:type="dcterms:W3CDTF">2024-04-29T22:06:00Z</dcterms:modified>
</cp:coreProperties>
</file>