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  <w:w w:val="105"/>
        </w:rPr>
        <w:t>ABSTRAK</w:t>
      </w:r>
    </w:p>
    <w:p>
      <w:pPr>
        <w:pStyle w:val="BodyText"/>
        <w:rPr>
          <w:b/>
        </w:rPr>
      </w:pPr>
    </w:p>
    <w:p>
      <w:pPr>
        <w:pStyle w:val="BodyText"/>
        <w:spacing w:before="28"/>
        <w:rPr>
          <w:b/>
        </w:rPr>
      </w:pPr>
    </w:p>
    <w:p>
      <w:pPr>
        <w:pStyle w:val="BodyText"/>
        <w:spacing w:line="249" w:lineRule="auto"/>
        <w:ind w:left="100" w:right="132"/>
        <w:jc w:val="both"/>
      </w:pPr>
      <w:r>
        <w:rPr>
          <w:w w:val="105"/>
        </w:rPr>
        <w:t>Alfin</w:t>
      </w:r>
      <w:r>
        <w:rPr>
          <w:spacing w:val="-10"/>
          <w:w w:val="105"/>
        </w:rPr>
        <w:t> </w:t>
      </w:r>
      <w:r>
        <w:rPr>
          <w:w w:val="105"/>
        </w:rPr>
        <w:t>Honaini,</w:t>
      </w:r>
      <w:r>
        <w:rPr>
          <w:spacing w:val="-8"/>
          <w:w w:val="105"/>
        </w:rPr>
        <w:t> </w:t>
      </w:r>
      <w:r>
        <w:rPr>
          <w:w w:val="105"/>
        </w:rPr>
        <w:t>2024,</w:t>
      </w:r>
      <w:r>
        <w:rPr>
          <w:spacing w:val="-8"/>
          <w:w w:val="105"/>
        </w:rPr>
        <w:t> </w:t>
      </w:r>
      <w:r>
        <w:rPr>
          <w:w w:val="105"/>
        </w:rPr>
        <w:t>Dampak Keluarga </w:t>
      </w:r>
      <w:r>
        <w:rPr>
          <w:i/>
          <w:w w:val="105"/>
        </w:rPr>
        <w:t>Broken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Home</w:t>
      </w:r>
      <w:r>
        <w:rPr>
          <w:i/>
          <w:spacing w:val="-2"/>
          <w:w w:val="105"/>
        </w:rPr>
        <w:t> </w:t>
      </w:r>
      <w:r>
        <w:rPr>
          <w:w w:val="105"/>
        </w:rPr>
        <w:t>terhadap</w:t>
      </w:r>
      <w:r>
        <w:rPr>
          <w:spacing w:val="-10"/>
          <w:w w:val="105"/>
        </w:rPr>
        <w:t> </w:t>
      </w:r>
      <w:r>
        <w:rPr>
          <w:w w:val="105"/>
        </w:rPr>
        <w:t>Regulasi</w:t>
      </w:r>
      <w:r>
        <w:rPr>
          <w:spacing w:val="-8"/>
          <w:w w:val="105"/>
        </w:rPr>
        <w:t> </w:t>
      </w:r>
      <w:r>
        <w:rPr>
          <w:w w:val="105"/>
        </w:rPr>
        <w:t>Emosi</w:t>
      </w:r>
      <w:r>
        <w:rPr>
          <w:spacing w:val="-8"/>
          <w:w w:val="105"/>
        </w:rPr>
        <w:t> </w:t>
      </w:r>
      <w:r>
        <w:rPr>
          <w:w w:val="105"/>
        </w:rPr>
        <w:t>Siswa</w:t>
      </w:r>
      <w:r>
        <w:rPr>
          <w:spacing w:val="-5"/>
          <w:w w:val="105"/>
        </w:rPr>
        <w:t> </w:t>
      </w:r>
      <w:r>
        <w:rPr>
          <w:w w:val="105"/>
        </w:rPr>
        <w:t>MTsN 1 Pamekasan, Skripsi, Program Studi Bimbingan dan</w:t>
      </w:r>
      <w:r>
        <w:rPr>
          <w:w w:val="105"/>
        </w:rPr>
        <w:t> Kosenling Pendidikan Islam, Fakultas Tarbiyah,</w:t>
      </w:r>
      <w:r>
        <w:rPr>
          <w:w w:val="105"/>
        </w:rPr>
        <w:t> Institut</w:t>
      </w:r>
      <w:r>
        <w:rPr>
          <w:w w:val="105"/>
        </w:rPr>
        <w:t> Agama</w:t>
      </w:r>
      <w:r>
        <w:rPr>
          <w:w w:val="105"/>
        </w:rPr>
        <w:t> Islam</w:t>
      </w:r>
      <w:r>
        <w:rPr>
          <w:w w:val="105"/>
        </w:rPr>
        <w:t> Negeri</w:t>
      </w:r>
      <w:r>
        <w:rPr>
          <w:w w:val="105"/>
        </w:rPr>
        <w:t> (IAIN) Madura,</w:t>
      </w:r>
      <w:r>
        <w:rPr>
          <w:w w:val="105"/>
        </w:rPr>
        <w:t> Dosen</w:t>
      </w:r>
      <w:r>
        <w:rPr>
          <w:w w:val="105"/>
        </w:rPr>
        <w:t> Pembimbing:</w:t>
      </w:r>
      <w:r>
        <w:rPr>
          <w:w w:val="105"/>
        </w:rPr>
        <w:t> Anna</w:t>
      </w:r>
      <w:r>
        <w:rPr>
          <w:w w:val="105"/>
        </w:rPr>
        <w:t> Aisa, </w:t>
      </w:r>
      <w:r>
        <w:rPr>
          <w:spacing w:val="-2"/>
          <w:w w:val="105"/>
        </w:rPr>
        <w:t>M.Pd.</w:t>
      </w:r>
    </w:p>
    <w:p>
      <w:pPr>
        <w:spacing w:before="16"/>
        <w:ind w:left="100" w:right="0" w:firstLine="0"/>
        <w:jc w:val="both"/>
        <w:rPr>
          <w:b/>
          <w:sz w:val="23"/>
        </w:rPr>
      </w:pPr>
      <w:r>
        <w:rPr>
          <w:b/>
          <w:sz w:val="23"/>
        </w:rPr>
        <w:t>Kata</w:t>
      </w:r>
      <w:r>
        <w:rPr>
          <w:b/>
          <w:spacing w:val="30"/>
          <w:sz w:val="23"/>
        </w:rPr>
        <w:t> </w:t>
      </w:r>
      <w:r>
        <w:rPr>
          <w:b/>
          <w:sz w:val="23"/>
        </w:rPr>
        <w:t>Kunci:</w:t>
      </w:r>
      <w:r>
        <w:rPr>
          <w:b/>
          <w:spacing w:val="30"/>
          <w:sz w:val="23"/>
        </w:rPr>
        <w:t> </w:t>
      </w:r>
      <w:r>
        <w:rPr>
          <w:b/>
          <w:i/>
          <w:sz w:val="23"/>
        </w:rPr>
        <w:t>Broken</w:t>
      </w:r>
      <w:r>
        <w:rPr>
          <w:b/>
          <w:i/>
          <w:spacing w:val="22"/>
          <w:sz w:val="23"/>
        </w:rPr>
        <w:t> </w:t>
      </w:r>
      <w:r>
        <w:rPr>
          <w:b/>
          <w:i/>
          <w:sz w:val="23"/>
        </w:rPr>
        <w:t>Home</w:t>
      </w:r>
      <w:r>
        <w:rPr>
          <w:b/>
          <w:sz w:val="23"/>
        </w:rPr>
        <w:t>,</w:t>
      </w:r>
      <w:r>
        <w:rPr>
          <w:b/>
          <w:spacing w:val="23"/>
          <w:sz w:val="23"/>
        </w:rPr>
        <w:t> </w:t>
      </w:r>
      <w:r>
        <w:rPr>
          <w:b/>
          <w:sz w:val="23"/>
        </w:rPr>
        <w:t>Regulasi</w:t>
      </w:r>
      <w:r>
        <w:rPr>
          <w:b/>
          <w:spacing w:val="24"/>
          <w:sz w:val="23"/>
        </w:rPr>
        <w:t> </w:t>
      </w:r>
      <w:r>
        <w:rPr>
          <w:b/>
          <w:spacing w:val="-4"/>
          <w:sz w:val="23"/>
        </w:rPr>
        <w:t>Emosi</w:t>
      </w:r>
    </w:p>
    <w:p>
      <w:pPr>
        <w:pStyle w:val="BodyText"/>
        <w:spacing w:line="249" w:lineRule="auto" w:before="2"/>
        <w:ind w:left="100" w:right="116" w:firstLine="706"/>
        <w:jc w:val="both"/>
      </w:pPr>
      <w:r>
        <w:rPr>
          <w:i/>
          <w:w w:val="105"/>
        </w:rPr>
        <w:t>Broken</w:t>
      </w:r>
      <w:r>
        <w:rPr>
          <w:i/>
          <w:w w:val="105"/>
        </w:rPr>
        <w:t> home</w:t>
      </w:r>
      <w:r>
        <w:rPr>
          <w:i/>
          <w:w w:val="105"/>
        </w:rPr>
        <w:t> </w:t>
      </w:r>
      <w:r>
        <w:rPr>
          <w:w w:val="105"/>
        </w:rPr>
        <w:t>merupakan</w:t>
      </w:r>
      <w:r>
        <w:rPr>
          <w:w w:val="105"/>
        </w:rPr>
        <w:t> keadaan</w:t>
      </w:r>
      <w:r>
        <w:rPr>
          <w:w w:val="105"/>
        </w:rPr>
        <w:t> keluarga</w:t>
      </w:r>
      <w:r>
        <w:rPr>
          <w:w w:val="105"/>
        </w:rPr>
        <w:t> yang</w:t>
      </w:r>
      <w:r>
        <w:rPr>
          <w:w w:val="105"/>
        </w:rPr>
        <w:t> tidak</w:t>
      </w:r>
      <w:r>
        <w:rPr>
          <w:w w:val="105"/>
        </w:rPr>
        <w:t> harmoniss,</w:t>
      </w:r>
      <w:r>
        <w:rPr>
          <w:w w:val="105"/>
        </w:rPr>
        <w:t> kurangnya kedekatan,</w:t>
      </w:r>
      <w:r>
        <w:rPr>
          <w:w w:val="105"/>
        </w:rPr>
        <w:t> kurangnya</w:t>
      </w:r>
      <w:r>
        <w:rPr>
          <w:w w:val="105"/>
        </w:rPr>
        <w:t> kasih</w:t>
      </w:r>
      <w:r>
        <w:rPr>
          <w:w w:val="105"/>
        </w:rPr>
        <w:t> sayang,</w:t>
      </w:r>
      <w:r>
        <w:rPr>
          <w:w w:val="105"/>
        </w:rPr>
        <w:t> serta</w:t>
      </w:r>
      <w:r>
        <w:rPr>
          <w:w w:val="105"/>
        </w:rPr>
        <w:t> perhatian</w:t>
      </w:r>
      <w:r>
        <w:rPr>
          <w:w w:val="105"/>
        </w:rPr>
        <w:t> antara</w:t>
      </w:r>
      <w:r>
        <w:rPr>
          <w:w w:val="105"/>
        </w:rPr>
        <w:t> orang</w:t>
      </w:r>
      <w:r>
        <w:rPr>
          <w:w w:val="105"/>
        </w:rPr>
        <w:t> tua</w:t>
      </w:r>
      <w:r>
        <w:rPr>
          <w:w w:val="105"/>
        </w:rPr>
        <w:t> dan</w:t>
      </w:r>
      <w:r>
        <w:rPr>
          <w:w w:val="105"/>
        </w:rPr>
        <w:t> dengan</w:t>
      </w:r>
      <w:r>
        <w:rPr>
          <w:w w:val="105"/>
        </w:rPr>
        <w:t> anak. Penelitian ini berfokus pada</w:t>
      </w:r>
      <w:r>
        <w:rPr>
          <w:w w:val="105"/>
        </w:rPr>
        <w:t> </w:t>
      </w:r>
      <w:r>
        <w:rPr>
          <w:i/>
          <w:w w:val="105"/>
        </w:rPr>
        <w:t>broken home </w:t>
      </w:r>
      <w:r>
        <w:rPr>
          <w:w w:val="105"/>
        </w:rPr>
        <w:t>yang orang tua siswa bercerai.</w:t>
      </w:r>
      <w:r>
        <w:rPr>
          <w:w w:val="105"/>
        </w:rPr>
        <w:t> Hal ini berdampak buruk</w:t>
      </w:r>
      <w:r>
        <w:rPr>
          <w:w w:val="105"/>
        </w:rPr>
        <w:t> pada</w:t>
      </w:r>
      <w:r>
        <w:rPr>
          <w:w w:val="105"/>
        </w:rPr>
        <w:t> psikologis</w:t>
      </w:r>
      <w:r>
        <w:rPr>
          <w:w w:val="105"/>
        </w:rPr>
        <w:t> dan</w:t>
      </w:r>
      <w:r>
        <w:rPr>
          <w:w w:val="105"/>
        </w:rPr>
        <w:t> emosional</w:t>
      </w:r>
      <w:r>
        <w:rPr>
          <w:w w:val="105"/>
        </w:rPr>
        <w:t> anak,</w:t>
      </w:r>
      <w:r>
        <w:rPr>
          <w:w w:val="105"/>
        </w:rPr>
        <w:t> seingga</w:t>
      </w:r>
      <w:r>
        <w:rPr>
          <w:w w:val="105"/>
        </w:rPr>
        <w:t> anak</w:t>
      </w:r>
      <w:r>
        <w:rPr>
          <w:w w:val="105"/>
        </w:rPr>
        <w:t> sulit</w:t>
      </w:r>
      <w:r>
        <w:rPr>
          <w:w w:val="105"/>
        </w:rPr>
        <w:t> dalam</w:t>
      </w:r>
      <w:r>
        <w:rPr>
          <w:w w:val="105"/>
        </w:rPr>
        <w:t> meregulasi</w:t>
      </w:r>
      <w:r>
        <w:rPr>
          <w:w w:val="105"/>
        </w:rPr>
        <w:t> emosinya. Regulasi</w:t>
      </w:r>
      <w:r>
        <w:rPr>
          <w:w w:val="105"/>
        </w:rPr>
        <w:t> emosi</w:t>
      </w:r>
      <w:r>
        <w:rPr>
          <w:w w:val="105"/>
        </w:rPr>
        <w:t> adalah</w:t>
      </w:r>
      <w:r>
        <w:rPr>
          <w:w w:val="105"/>
        </w:rPr>
        <w:t> bagaimana</w:t>
      </w:r>
      <w:r>
        <w:rPr>
          <w:w w:val="105"/>
        </w:rPr>
        <w:t> seseorang</w:t>
      </w:r>
      <w:r>
        <w:rPr>
          <w:w w:val="105"/>
        </w:rPr>
        <w:t> menilai,</w:t>
      </w:r>
      <w:r>
        <w:rPr>
          <w:w w:val="105"/>
        </w:rPr>
        <w:t> mengatasi,</w:t>
      </w:r>
      <w:r>
        <w:rPr>
          <w:w w:val="105"/>
        </w:rPr>
        <w:t> mengelola,</w:t>
      </w:r>
      <w:r>
        <w:rPr>
          <w:w w:val="105"/>
        </w:rPr>
        <w:t> dan mengungkapkan</w:t>
      </w:r>
      <w:r>
        <w:rPr>
          <w:w w:val="105"/>
        </w:rPr>
        <w:t> emosi.</w:t>
      </w:r>
      <w:r>
        <w:rPr>
          <w:w w:val="105"/>
        </w:rPr>
        <w:t> Penelitian</w:t>
      </w:r>
      <w:r>
        <w:rPr>
          <w:w w:val="105"/>
        </w:rPr>
        <w:t> ini</w:t>
      </w:r>
      <w:r>
        <w:rPr>
          <w:w w:val="105"/>
        </w:rPr>
        <w:t> jarang</w:t>
      </w:r>
      <w:r>
        <w:rPr>
          <w:w w:val="105"/>
        </w:rPr>
        <w:t> dilakukan</w:t>
      </w:r>
      <w:r>
        <w:rPr>
          <w:w w:val="105"/>
        </w:rPr>
        <w:t> di</w:t>
      </w:r>
      <w:r>
        <w:rPr>
          <w:w w:val="105"/>
        </w:rPr>
        <w:t> MTsN</w:t>
      </w:r>
      <w:r>
        <w:rPr>
          <w:w w:val="105"/>
        </w:rPr>
        <w:t> 1</w:t>
      </w:r>
      <w:r>
        <w:rPr>
          <w:w w:val="105"/>
        </w:rPr>
        <w:t> Pamekasan,</w:t>
      </w:r>
      <w:r>
        <w:rPr>
          <w:w w:val="105"/>
        </w:rPr>
        <w:t> sehingga menelitian</w:t>
      </w:r>
      <w:r>
        <w:rPr>
          <w:w w:val="105"/>
        </w:rPr>
        <w:t> ini</w:t>
      </w:r>
      <w:r>
        <w:rPr>
          <w:w w:val="105"/>
        </w:rPr>
        <w:t> menambah</w:t>
      </w:r>
      <w:r>
        <w:rPr>
          <w:w w:val="105"/>
        </w:rPr>
        <w:t> pengetahuan</w:t>
      </w:r>
      <w:r>
        <w:rPr>
          <w:w w:val="105"/>
        </w:rPr>
        <w:t> baru.</w:t>
      </w:r>
      <w:r>
        <w:rPr>
          <w:w w:val="105"/>
        </w:rPr>
        <w:t> Yang</w:t>
      </w:r>
      <w:r>
        <w:rPr>
          <w:w w:val="105"/>
        </w:rPr>
        <w:t> mana</w:t>
      </w:r>
      <w:r>
        <w:rPr>
          <w:w w:val="105"/>
        </w:rPr>
        <w:t> dampak</w:t>
      </w:r>
      <w:r>
        <w:rPr>
          <w:w w:val="105"/>
        </w:rPr>
        <w:t> </w:t>
      </w:r>
      <w:r>
        <w:rPr>
          <w:i/>
          <w:w w:val="105"/>
        </w:rPr>
        <w:t>broken</w:t>
      </w:r>
      <w:r>
        <w:rPr>
          <w:i/>
          <w:w w:val="105"/>
        </w:rPr>
        <w:t> home</w:t>
      </w:r>
      <w:r>
        <w:rPr>
          <w:i/>
          <w:w w:val="105"/>
        </w:rPr>
        <w:t> </w:t>
      </w:r>
      <w:r>
        <w:rPr>
          <w:w w:val="105"/>
        </w:rPr>
        <w:t>ini berpengaruh</w:t>
      </w:r>
      <w:r>
        <w:rPr>
          <w:w w:val="105"/>
        </w:rPr>
        <w:t> pada</w:t>
      </w:r>
      <w:r>
        <w:rPr>
          <w:w w:val="105"/>
        </w:rPr>
        <w:t> regulasi</w:t>
      </w:r>
      <w:r>
        <w:rPr>
          <w:w w:val="105"/>
        </w:rPr>
        <w:t> emosi</w:t>
      </w:r>
      <w:r>
        <w:rPr>
          <w:w w:val="105"/>
        </w:rPr>
        <w:t> siswa.</w:t>
      </w:r>
      <w:r>
        <w:rPr>
          <w:w w:val="105"/>
        </w:rPr>
        <w:t> Adapun</w:t>
      </w:r>
      <w:r>
        <w:rPr>
          <w:w w:val="105"/>
        </w:rPr>
        <w:t> fokus</w:t>
      </w:r>
      <w:r>
        <w:rPr>
          <w:w w:val="105"/>
        </w:rPr>
        <w:t> penelitian</w:t>
      </w:r>
      <w:r>
        <w:rPr>
          <w:w w:val="105"/>
        </w:rPr>
        <w:t> ini,</w:t>
      </w:r>
      <w:r>
        <w:rPr>
          <w:w w:val="105"/>
        </w:rPr>
        <w:t> yaitu:</w:t>
      </w:r>
      <w:r>
        <w:rPr>
          <w:w w:val="105"/>
        </w:rPr>
        <w:t> 1)</w:t>
      </w:r>
      <w:r>
        <w:rPr>
          <w:w w:val="105"/>
        </w:rPr>
        <w:t> Bagimana kondisi</w:t>
      </w:r>
      <w:r>
        <w:rPr>
          <w:w w:val="105"/>
        </w:rPr>
        <w:t> regulasi</w:t>
      </w:r>
      <w:r>
        <w:rPr>
          <w:w w:val="105"/>
        </w:rPr>
        <w:t> emosi</w:t>
      </w:r>
      <w:r>
        <w:rPr>
          <w:w w:val="105"/>
        </w:rPr>
        <w:t> siswa</w:t>
      </w:r>
      <w:r>
        <w:rPr>
          <w:w w:val="105"/>
        </w:rPr>
        <w:t> </w:t>
      </w:r>
      <w:r>
        <w:rPr>
          <w:i/>
          <w:w w:val="105"/>
        </w:rPr>
        <w:t>broken</w:t>
      </w:r>
      <w:r>
        <w:rPr>
          <w:i/>
          <w:w w:val="105"/>
        </w:rPr>
        <w:t> home</w:t>
      </w:r>
      <w:r>
        <w:rPr>
          <w:i/>
          <w:w w:val="105"/>
        </w:rPr>
        <w:t> </w:t>
      </w:r>
      <w:r>
        <w:rPr>
          <w:w w:val="105"/>
        </w:rPr>
        <w:t>MTsN</w:t>
      </w:r>
      <w:r>
        <w:rPr>
          <w:w w:val="105"/>
        </w:rPr>
        <w:t> 1</w:t>
      </w:r>
      <w:r>
        <w:rPr>
          <w:w w:val="105"/>
        </w:rPr>
        <w:t> Pamekasan?,</w:t>
      </w:r>
      <w:r>
        <w:rPr>
          <w:w w:val="105"/>
        </w:rPr>
        <w:t> 2)</w:t>
      </w:r>
      <w:r>
        <w:rPr>
          <w:w w:val="105"/>
        </w:rPr>
        <w:t> Apa</w:t>
      </w:r>
      <w:r>
        <w:rPr>
          <w:w w:val="105"/>
        </w:rPr>
        <w:t> saja</w:t>
      </w:r>
      <w:r>
        <w:rPr>
          <w:w w:val="105"/>
        </w:rPr>
        <w:t> faktor-faktor yang mempengaruhi regulasi emosi siswa </w:t>
      </w:r>
      <w:r>
        <w:rPr>
          <w:i/>
          <w:w w:val="105"/>
        </w:rPr>
        <w:t>broken home </w:t>
      </w:r>
      <w:r>
        <w:rPr>
          <w:w w:val="105"/>
        </w:rPr>
        <w:t>MTsN 1 Pamekasan?</w:t>
      </w:r>
    </w:p>
    <w:p>
      <w:pPr>
        <w:pStyle w:val="BodyText"/>
        <w:spacing w:line="249" w:lineRule="auto" w:before="8"/>
        <w:ind w:left="100" w:right="120" w:firstLine="706"/>
        <w:jc w:val="both"/>
      </w:pPr>
      <w:r>
        <w:rPr>
          <w:w w:val="105"/>
        </w:rPr>
        <w:t>Penelitian</w:t>
      </w:r>
      <w:r>
        <w:rPr>
          <w:w w:val="105"/>
        </w:rPr>
        <w:t> ini</w:t>
      </w:r>
      <w:r>
        <w:rPr>
          <w:w w:val="105"/>
        </w:rPr>
        <w:t> meggunakan</w:t>
      </w:r>
      <w:r>
        <w:rPr>
          <w:w w:val="105"/>
        </w:rPr>
        <w:t> metode</w:t>
      </w:r>
      <w:r>
        <w:rPr>
          <w:w w:val="105"/>
        </w:rPr>
        <w:t> penelitian</w:t>
      </w:r>
      <w:r>
        <w:rPr>
          <w:w w:val="105"/>
        </w:rPr>
        <w:t> kualitatif</w:t>
      </w:r>
      <w:r>
        <w:rPr>
          <w:w w:val="105"/>
        </w:rPr>
        <w:t> dengan</w:t>
      </w:r>
      <w:r>
        <w:rPr>
          <w:w w:val="105"/>
        </w:rPr>
        <w:t> jenis</w:t>
      </w:r>
      <w:r>
        <w:rPr>
          <w:w w:val="105"/>
        </w:rPr>
        <w:t> pendekatan deskriptif.</w:t>
      </w:r>
      <w:r>
        <w:rPr>
          <w:w w:val="105"/>
        </w:rPr>
        <w:t> Dengan</w:t>
      </w:r>
      <w:r>
        <w:rPr>
          <w:w w:val="105"/>
        </w:rPr>
        <w:t> mengumpulkan</w:t>
      </w:r>
      <w:r>
        <w:rPr>
          <w:w w:val="105"/>
        </w:rPr>
        <w:t> data</w:t>
      </w:r>
      <w:r>
        <w:rPr>
          <w:w w:val="105"/>
        </w:rPr>
        <w:t> menggunakan</w:t>
      </w:r>
      <w:r>
        <w:rPr>
          <w:w w:val="105"/>
        </w:rPr>
        <w:t> teknik</w:t>
      </w:r>
      <w:r>
        <w:rPr>
          <w:w w:val="105"/>
        </w:rPr>
        <w:t> wawancara</w:t>
      </w:r>
      <w:r>
        <w:rPr>
          <w:w w:val="105"/>
        </w:rPr>
        <w:t> semiterstruktur, observasi non parisipan, dan dokumen dari yang dibutuhkan dalam penelitian. Analisis data meliputi</w:t>
      </w:r>
      <w:r>
        <w:rPr>
          <w:w w:val="105"/>
        </w:rPr>
        <w:t> reduksi</w:t>
      </w:r>
      <w:r>
        <w:rPr>
          <w:w w:val="105"/>
        </w:rPr>
        <w:t> data,</w:t>
      </w:r>
      <w:r>
        <w:rPr>
          <w:w w:val="105"/>
        </w:rPr>
        <w:t> penyajian</w:t>
      </w:r>
      <w:r>
        <w:rPr>
          <w:w w:val="105"/>
        </w:rPr>
        <w:t> data,</w:t>
      </w:r>
      <w:r>
        <w:rPr>
          <w:w w:val="105"/>
        </w:rPr>
        <w:t> dan</w:t>
      </w:r>
      <w:r>
        <w:rPr>
          <w:w w:val="105"/>
        </w:rPr>
        <w:t> kesimpulan.</w:t>
      </w:r>
      <w:r>
        <w:rPr>
          <w:w w:val="105"/>
        </w:rPr>
        <w:t> Sedangkan</w:t>
      </w:r>
      <w:r>
        <w:rPr>
          <w:w w:val="105"/>
        </w:rPr>
        <w:t> pengecekan</w:t>
      </w:r>
      <w:r>
        <w:rPr>
          <w:w w:val="105"/>
        </w:rPr>
        <w:t> keabsahan data,</w:t>
      </w:r>
      <w:r>
        <w:rPr>
          <w:w w:val="105"/>
        </w:rPr>
        <w:t> peneliti</w:t>
      </w:r>
      <w:r>
        <w:rPr>
          <w:w w:val="105"/>
        </w:rPr>
        <w:t> menggunakan</w:t>
      </w:r>
      <w:r>
        <w:rPr>
          <w:w w:val="105"/>
        </w:rPr>
        <w:t> perpanjangan</w:t>
      </w:r>
      <w:r>
        <w:rPr>
          <w:w w:val="105"/>
        </w:rPr>
        <w:t> pengamatan,</w:t>
      </w:r>
      <w:r>
        <w:rPr>
          <w:w w:val="105"/>
        </w:rPr>
        <w:t> ketekunan</w:t>
      </w:r>
      <w:r>
        <w:rPr>
          <w:w w:val="105"/>
        </w:rPr>
        <w:t> peneliti,</w:t>
      </w:r>
      <w:r>
        <w:rPr>
          <w:w w:val="105"/>
        </w:rPr>
        <w:t> dan</w:t>
      </w:r>
      <w:r>
        <w:rPr>
          <w:w w:val="105"/>
        </w:rPr>
        <w:t> tiriangulasi. Dengan</w:t>
      </w:r>
      <w:r>
        <w:rPr>
          <w:w w:val="105"/>
        </w:rPr>
        <w:t> harapan</w:t>
      </w:r>
      <w:r>
        <w:rPr>
          <w:w w:val="105"/>
        </w:rPr>
        <w:t> peneliti</w:t>
      </w:r>
      <w:r>
        <w:rPr>
          <w:w w:val="105"/>
        </w:rPr>
        <w:t> bisa</w:t>
      </w:r>
      <w:r>
        <w:rPr>
          <w:w w:val="105"/>
        </w:rPr>
        <w:t> mendapatkan</w:t>
      </w:r>
      <w:r>
        <w:rPr>
          <w:w w:val="105"/>
        </w:rPr>
        <w:t> informasi</w:t>
      </w:r>
      <w:r>
        <w:rPr>
          <w:w w:val="105"/>
        </w:rPr>
        <w:t> yang</w:t>
      </w:r>
      <w:r>
        <w:rPr>
          <w:w w:val="105"/>
        </w:rPr>
        <w:t> valid</w:t>
      </w:r>
      <w:r>
        <w:rPr>
          <w:w w:val="105"/>
        </w:rPr>
        <w:t> akan</w:t>
      </w:r>
      <w:r>
        <w:rPr>
          <w:w w:val="105"/>
        </w:rPr>
        <w:t> keadaan</w:t>
      </w:r>
      <w:r>
        <w:rPr>
          <w:w w:val="105"/>
        </w:rPr>
        <w:t> yang</w:t>
      </w:r>
      <w:r>
        <w:rPr>
          <w:w w:val="105"/>
        </w:rPr>
        <w:t> ada dilokasi penelitian.</w:t>
      </w:r>
    </w:p>
    <w:p>
      <w:pPr>
        <w:pStyle w:val="BodyText"/>
        <w:spacing w:line="249" w:lineRule="auto" w:before="12"/>
        <w:ind w:left="100" w:right="118" w:firstLine="706"/>
        <w:jc w:val="both"/>
      </w:pPr>
      <w:r>
        <w:rPr>
          <w:w w:val="105"/>
        </w:rPr>
        <w:t>Adapun hasil</w:t>
      </w:r>
      <w:r>
        <w:rPr>
          <w:w w:val="105"/>
        </w:rPr>
        <w:t> penelitian</w:t>
      </w:r>
      <w:r>
        <w:rPr>
          <w:w w:val="105"/>
        </w:rPr>
        <w:t> yang</w:t>
      </w:r>
      <w:r>
        <w:rPr>
          <w:w w:val="105"/>
        </w:rPr>
        <w:t> menunjukkan bahwa: Pertama,</w:t>
      </w:r>
      <w:r>
        <w:rPr>
          <w:w w:val="105"/>
        </w:rPr>
        <w:t> kebanyakan</w:t>
      </w:r>
      <w:r>
        <w:rPr>
          <w:w w:val="105"/>
        </w:rPr>
        <w:t> dari</w:t>
      </w:r>
      <w:r>
        <w:rPr>
          <w:w w:val="105"/>
        </w:rPr>
        <w:t> siswa MTsN 1 Pamekasan yang mengalami </w:t>
      </w:r>
      <w:r>
        <w:rPr>
          <w:i/>
          <w:w w:val="105"/>
        </w:rPr>
        <w:t>broken home </w:t>
      </w:r>
      <w:r>
        <w:rPr>
          <w:w w:val="105"/>
        </w:rPr>
        <w:t>sulit dalam meregulasi emosinya, hal ini membuat</w:t>
      </w:r>
      <w:r>
        <w:rPr>
          <w:w w:val="105"/>
        </w:rPr>
        <w:t> siswa</w:t>
      </w:r>
      <w:r>
        <w:rPr>
          <w:w w:val="105"/>
        </w:rPr>
        <w:t> </w:t>
      </w:r>
      <w:r>
        <w:rPr>
          <w:i/>
          <w:w w:val="105"/>
        </w:rPr>
        <w:t>broken</w:t>
      </w:r>
      <w:r>
        <w:rPr>
          <w:i/>
          <w:w w:val="105"/>
        </w:rPr>
        <w:t> home</w:t>
      </w:r>
      <w:r>
        <w:rPr>
          <w:i/>
          <w:w w:val="105"/>
        </w:rPr>
        <w:t> </w:t>
      </w:r>
      <w:r>
        <w:rPr>
          <w:w w:val="105"/>
        </w:rPr>
        <w:t>memiliki rasa</w:t>
      </w:r>
      <w:r>
        <w:rPr>
          <w:w w:val="105"/>
        </w:rPr>
        <w:t> tidak</w:t>
      </w:r>
      <w:r>
        <w:rPr>
          <w:w w:val="105"/>
        </w:rPr>
        <w:t> percaya</w:t>
      </w:r>
      <w:r>
        <w:rPr>
          <w:w w:val="105"/>
        </w:rPr>
        <w:t> diri,</w:t>
      </w:r>
      <w:r>
        <w:rPr>
          <w:w w:val="105"/>
        </w:rPr>
        <w:t> merasa</w:t>
      </w:r>
      <w:r>
        <w:rPr>
          <w:w w:val="105"/>
        </w:rPr>
        <w:t> tidak</w:t>
      </w:r>
      <w:r>
        <w:rPr>
          <w:w w:val="105"/>
        </w:rPr>
        <w:t> aman,</w:t>
      </w:r>
      <w:r>
        <w:rPr>
          <w:w w:val="105"/>
        </w:rPr>
        <w:t> sensitif, marah</w:t>
      </w:r>
      <w:r>
        <w:rPr>
          <w:w w:val="105"/>
        </w:rPr>
        <w:t> yang</w:t>
      </w:r>
      <w:r>
        <w:rPr>
          <w:w w:val="105"/>
        </w:rPr>
        <w:t> berlebih,</w:t>
      </w:r>
      <w:r>
        <w:rPr>
          <w:w w:val="105"/>
        </w:rPr>
        <w:t> melakukan</w:t>
      </w:r>
      <w:r>
        <w:rPr>
          <w:w w:val="105"/>
        </w:rPr>
        <w:t> </w:t>
      </w:r>
      <w:r>
        <w:rPr>
          <w:i/>
          <w:w w:val="105"/>
        </w:rPr>
        <w:t>self-harm</w:t>
      </w:r>
      <w:r>
        <w:rPr>
          <w:w w:val="105"/>
        </w:rPr>
        <w:t>,</w:t>
      </w:r>
      <w:r>
        <w:rPr>
          <w:w w:val="105"/>
        </w:rPr>
        <w:t> melakukan</w:t>
      </w:r>
      <w:r>
        <w:rPr>
          <w:w w:val="105"/>
        </w:rPr>
        <w:t> kenakalan,</w:t>
      </w:r>
      <w:r>
        <w:rPr>
          <w:w w:val="105"/>
        </w:rPr>
        <w:t> hingga</w:t>
      </w:r>
      <w:r>
        <w:rPr>
          <w:w w:val="105"/>
        </w:rPr>
        <w:t> malas bersosialisasi.</w:t>
      </w:r>
      <w:r>
        <w:rPr>
          <w:w w:val="105"/>
        </w:rPr>
        <w:t> Kedua,</w:t>
      </w:r>
      <w:r>
        <w:rPr>
          <w:w w:val="105"/>
        </w:rPr>
        <w:t> Faktor yang</w:t>
      </w:r>
      <w:r>
        <w:rPr>
          <w:w w:val="105"/>
        </w:rPr>
        <w:t> mempengaruhi</w:t>
      </w:r>
      <w:r>
        <w:rPr>
          <w:w w:val="105"/>
        </w:rPr>
        <w:t> regulasi</w:t>
      </w:r>
      <w:r>
        <w:rPr>
          <w:w w:val="105"/>
        </w:rPr>
        <w:t> emosi</w:t>
      </w:r>
      <w:r>
        <w:rPr>
          <w:w w:val="105"/>
        </w:rPr>
        <w:t> siswa</w:t>
      </w:r>
      <w:r>
        <w:rPr>
          <w:w w:val="105"/>
        </w:rPr>
        <w:t> yaitu</w:t>
      </w:r>
      <w:r>
        <w:rPr>
          <w:w w:val="105"/>
        </w:rPr>
        <w:t> kurangnnya kedekatan anak dengan orang tua, kemudian lingkungan yang tidak mengerti keadaan anak, serta</w:t>
      </w:r>
      <w:r>
        <w:rPr>
          <w:w w:val="105"/>
        </w:rPr>
        <w:t> umur</w:t>
      </w:r>
      <w:r>
        <w:rPr>
          <w:w w:val="105"/>
        </w:rPr>
        <w:t> dan</w:t>
      </w:r>
      <w:r>
        <w:rPr>
          <w:w w:val="105"/>
        </w:rPr>
        <w:t> jenis</w:t>
      </w:r>
      <w:r>
        <w:rPr>
          <w:w w:val="105"/>
        </w:rPr>
        <w:t> kelamin</w:t>
      </w:r>
      <w:r>
        <w:rPr>
          <w:w w:val="105"/>
        </w:rPr>
        <w:t> juga</w:t>
      </w:r>
      <w:r>
        <w:rPr>
          <w:w w:val="105"/>
        </w:rPr>
        <w:t> memperngaruhi.</w:t>
      </w:r>
      <w:r>
        <w:rPr>
          <w:w w:val="105"/>
        </w:rPr>
        <w:t> Yang</w:t>
      </w:r>
      <w:r>
        <w:rPr>
          <w:w w:val="105"/>
        </w:rPr>
        <w:t> mana</w:t>
      </w:r>
      <w:r>
        <w:rPr>
          <w:w w:val="105"/>
        </w:rPr>
        <w:t> semakin</w:t>
      </w:r>
      <w:r>
        <w:rPr>
          <w:w w:val="105"/>
        </w:rPr>
        <w:t> bertambah</w:t>
      </w:r>
      <w:r>
        <w:rPr>
          <w:w w:val="105"/>
        </w:rPr>
        <w:t> usia remaja anak, maka anak mengungkapkan</w:t>
      </w:r>
      <w:r>
        <w:rPr>
          <w:w w:val="105"/>
        </w:rPr>
        <w:t> emosinya</w:t>
      </w:r>
      <w:r>
        <w:rPr>
          <w:w w:val="105"/>
        </w:rPr>
        <w:t> dengan kegiatan yang negatif, selain itu jenis kelamin menunjukkan siswa laki-laki akan memiliki dendam.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17"/>
        <w:rPr>
          <w:sz w:val="22"/>
        </w:rPr>
      </w:pPr>
    </w:p>
    <w:p>
      <w:pPr>
        <w:spacing w:before="0"/>
        <w:ind w:left="17" w:right="28" w:firstLine="0"/>
        <w:jc w:val="center"/>
        <w:rPr>
          <w:rFonts w:ascii="Calibri"/>
          <w:sz w:val="22"/>
        </w:rPr>
      </w:pPr>
      <w:r>
        <w:rPr>
          <w:rFonts w:ascii="Calibri"/>
          <w:spacing w:val="-10"/>
          <w:sz w:val="22"/>
        </w:rPr>
        <w:t>v</w:t>
      </w:r>
    </w:p>
    <w:sectPr>
      <w:type w:val="continuous"/>
      <w:pgSz w:w="11910" w:h="16850"/>
      <w:pgMar w:top="186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right="28"/>
      <w:jc w:val="center"/>
    </w:pPr>
    <w:rPr>
      <w:rFonts w:ascii="Times New Roman" w:hAnsi="Times New Roman" w:eastAsia="Times New Roman" w:cs="Times New Roman"/>
      <w:b/>
      <w:bCs/>
      <w:sz w:val="23"/>
      <w:szCs w:val="23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2024-11-08T03:21:50Z</dcterms:created>
  <dcterms:modified xsi:type="dcterms:W3CDTF">2024-11-08T03:21:50Z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2024-11-08T00:00:00Z</vt:filetime>
  </property>
  <property fmtid="{D5CDD505-2E9C-101B-9397-08002B2CF9AE}" pid="3" name="Producer">
    <vt:lpwstr>iLovePDF</vt:lpwstr>
  </property>
</Properties>
</file>