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E2" w:rsidRDefault="002E77E2" w:rsidP="002E77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bookmarkStart w:id="0" w:name="_GoBack"/>
      <w:bookmarkEnd w:id="0"/>
    </w:p>
    <w:p w:rsidR="002E77E2" w:rsidRDefault="002E77E2" w:rsidP="002E7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09B">
        <w:rPr>
          <w:rFonts w:ascii="Times New Roman" w:hAnsi="Times New Roman" w:cs="Times New Roman"/>
          <w:b/>
          <w:sz w:val="24"/>
          <w:szCs w:val="24"/>
        </w:rPr>
        <w:t>Kantie Indra Naza</w:t>
      </w:r>
      <w:r>
        <w:rPr>
          <w:rFonts w:ascii="Times New Roman" w:hAnsi="Times New Roman" w:cs="Times New Roman"/>
          <w:sz w:val="24"/>
          <w:szCs w:val="24"/>
        </w:rPr>
        <w:t xml:space="preserve">, 2024, </w:t>
      </w:r>
      <w:r w:rsidRPr="00761B2A">
        <w:rPr>
          <w:rFonts w:ascii="Times New Roman" w:hAnsi="Times New Roman" w:cs="Times New Roman"/>
          <w:i/>
          <w:sz w:val="24"/>
          <w:szCs w:val="24"/>
        </w:rPr>
        <w:t>Kemampuan Guru Dalam Mengembangkan Perangkat Kurikulum Merdeka Di MAN 1 Pamekasan</w:t>
      </w:r>
      <w:r>
        <w:rPr>
          <w:rFonts w:ascii="Times New Roman" w:hAnsi="Times New Roman" w:cs="Times New Roman"/>
          <w:sz w:val="24"/>
          <w:szCs w:val="24"/>
        </w:rPr>
        <w:t xml:space="preserve">, Skripsi, Program Studi Manajemen Pendidikan Islam, Fakultas Tarbiyah, Institut Agama Islam Negeri Madura (IAIN), Pembimbing: </w:t>
      </w:r>
      <w:r w:rsidRPr="005F4817">
        <w:rPr>
          <w:rFonts w:ascii="Times New Roman" w:hAnsi="Times New Roman" w:cs="Times New Roman"/>
          <w:color w:val="000000"/>
          <w:sz w:val="24"/>
          <w:szCs w:val="24"/>
        </w:rPr>
        <w:t>Prof. Dr. H. Mohammad Muchlis Solichin, M.Ag</w:t>
      </w:r>
    </w:p>
    <w:p w:rsidR="002E77E2" w:rsidRPr="00761B2A" w:rsidRDefault="002E77E2" w:rsidP="002E77E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B2A">
        <w:rPr>
          <w:rFonts w:ascii="Times New Roman" w:hAnsi="Times New Roman" w:cs="Times New Roman"/>
          <w:b/>
          <w:sz w:val="24"/>
          <w:szCs w:val="24"/>
        </w:rPr>
        <w:t xml:space="preserve">Kata Kunci : </w:t>
      </w:r>
      <w:r w:rsidRPr="00761B2A">
        <w:rPr>
          <w:rFonts w:ascii="Times New Roman" w:hAnsi="Times New Roman" w:cs="Times New Roman"/>
          <w:b/>
          <w:i/>
          <w:sz w:val="24"/>
          <w:szCs w:val="24"/>
        </w:rPr>
        <w:t>Kemampuan Guru, Perangkat , Kurikulum Merdeka</w:t>
      </w:r>
    </w:p>
    <w:p w:rsidR="002E77E2" w:rsidRDefault="002E77E2" w:rsidP="002E7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E2" w:rsidRDefault="002E77E2" w:rsidP="002E7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C01">
        <w:rPr>
          <w:rFonts w:ascii="Times New Roman" w:hAnsi="Times New Roman" w:cs="Times New Roman"/>
          <w:sz w:val="24"/>
          <w:szCs w:val="24"/>
        </w:rPr>
        <w:t>Kurikulum menjadi bagian terpenting dalam dunia pendidikan. Seiring dengan berkembangnya zaman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5C01">
        <w:rPr>
          <w:rFonts w:ascii="Times New Roman" w:hAnsi="Times New Roman" w:cs="Times New Roman"/>
          <w:sz w:val="24"/>
          <w:szCs w:val="24"/>
        </w:rPr>
        <w:t>pendidikan pada saat ini semakin berkembang dan semakin</w:t>
      </w:r>
      <w:r>
        <w:rPr>
          <w:rFonts w:ascii="Times New Roman" w:hAnsi="Times New Roman" w:cs="Times New Roman"/>
          <w:sz w:val="24"/>
          <w:szCs w:val="24"/>
        </w:rPr>
        <w:t xml:space="preserve"> ada kemajuan dari sebelumnya. D</w:t>
      </w:r>
      <w:r w:rsidRPr="00EC5C01">
        <w:rPr>
          <w:rFonts w:ascii="Times New Roman" w:hAnsi="Times New Roman" w:cs="Times New Roman"/>
          <w:sz w:val="24"/>
          <w:szCs w:val="24"/>
        </w:rPr>
        <w:t>engan adanya kemajuan pendidikan tersebut hal ini dapat meningkatkan kemampuan belajar pendidik pada semua jenis dan jenjang pend</w:t>
      </w:r>
      <w:r>
        <w:rPr>
          <w:rFonts w:ascii="Times New Roman" w:hAnsi="Times New Roman" w:cs="Times New Roman"/>
          <w:sz w:val="24"/>
          <w:szCs w:val="24"/>
        </w:rPr>
        <w:t xml:space="preserve">idikan di Indonesia. Berdasarkan hal tersebut, ada dua pokok permasalahan yang akan menjadi kajian dalam penelitian ini, yaitu: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761B2A">
        <w:rPr>
          <w:rFonts w:ascii="Times New Roman" w:hAnsi="Times New Roman" w:cs="Times New Roman"/>
          <w:i/>
          <w:sz w:val="24"/>
          <w:szCs w:val="24"/>
        </w:rPr>
        <w:t>ertama,</w:t>
      </w:r>
      <w:r>
        <w:rPr>
          <w:rFonts w:ascii="Times New Roman" w:hAnsi="Times New Roman" w:cs="Times New Roman"/>
          <w:sz w:val="24"/>
          <w:szCs w:val="24"/>
        </w:rPr>
        <w:t xml:space="preserve"> Bagaimana kemampuan guru dalam mengembangkan kurikulum merdeka belajar di MAN 1 Pamekasan,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761B2A">
        <w:rPr>
          <w:rFonts w:ascii="Times New Roman" w:hAnsi="Times New Roman" w:cs="Times New Roman"/>
          <w:i/>
          <w:sz w:val="24"/>
          <w:szCs w:val="24"/>
        </w:rPr>
        <w:t>edua,</w:t>
      </w:r>
      <w:r>
        <w:rPr>
          <w:rFonts w:ascii="Times New Roman" w:hAnsi="Times New Roman" w:cs="Times New Roman"/>
          <w:sz w:val="24"/>
          <w:szCs w:val="24"/>
        </w:rPr>
        <w:t xml:space="preserve"> Bagaimana faktor pendukung dan penghambat kemaampuan guru dalam mengembangkan perangkat kurikulum merdeka belajar di MAN 1 Pamekasan.</w:t>
      </w:r>
    </w:p>
    <w:p w:rsidR="002E77E2" w:rsidRDefault="002E77E2" w:rsidP="002E7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1AE5">
        <w:rPr>
          <w:rFonts w:ascii="Times New Roman" w:hAnsi="Times New Roman" w:cs="Times New Roman"/>
          <w:sz w:val="24"/>
          <w:szCs w:val="24"/>
        </w:rPr>
        <w:t>Penelitian ini menggunakan pendekatan kualitatif dengan jenis deskriptif. Sumber data yang diperoleh melalui wawancara semi terstruktur, observasi non partisipan, dan dokumentasi. Informa</w:t>
      </w:r>
      <w:r>
        <w:rPr>
          <w:rFonts w:ascii="Times New Roman" w:hAnsi="Times New Roman" w:cs="Times New Roman"/>
          <w:sz w:val="24"/>
          <w:szCs w:val="24"/>
        </w:rPr>
        <w:t>nnya adalah kepala sekolah, WAKAkurikulum, dan dua guru</w:t>
      </w:r>
      <w:r w:rsidRPr="006F1AE5">
        <w:rPr>
          <w:rFonts w:ascii="Times New Roman" w:hAnsi="Times New Roman" w:cs="Times New Roman"/>
          <w:sz w:val="24"/>
          <w:szCs w:val="24"/>
        </w:rPr>
        <w:t>. Sedangkan analisis data menggunakan kondensasi data, penyajian data, dan penarikan kesimpulan. Dalam pengecekan keabsahan data dilakukan dengan perpanjangan pengamatan, ketekunan pengamatan, dan triangulasi.</w:t>
      </w:r>
    </w:p>
    <w:p w:rsidR="002E77E2" w:rsidRPr="00761B2A" w:rsidRDefault="002E77E2" w:rsidP="002E77E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B2A">
        <w:rPr>
          <w:rFonts w:ascii="Times New Roman" w:hAnsi="Times New Roman" w:cs="Times New Roman"/>
          <w:sz w:val="24"/>
          <w:szCs w:val="24"/>
        </w:rPr>
        <w:t>Hasil penelitian ini menunjukan bahwa: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5005BC">
        <w:rPr>
          <w:rFonts w:ascii="Times New Roman" w:hAnsi="Times New Roman" w:cs="Times New Roman"/>
          <w:i/>
          <w:sz w:val="24"/>
          <w:szCs w:val="24"/>
        </w:rPr>
        <w:t>ertama,</w:t>
      </w:r>
      <w:r w:rsidRPr="00761B2A">
        <w:rPr>
          <w:rFonts w:ascii="Times New Roman" w:hAnsi="Times New Roman" w:cs="Times New Roman"/>
          <w:sz w:val="24"/>
          <w:szCs w:val="24"/>
        </w:rPr>
        <w:t xml:space="preserve"> kemampuan guru dalam mengembangkan perangkat kurikulum merdeka belajar di MAN 1 P</w:t>
      </w:r>
      <w:r>
        <w:rPr>
          <w:rFonts w:ascii="Times New Roman" w:hAnsi="Times New Roman" w:cs="Times New Roman"/>
          <w:sz w:val="24"/>
          <w:szCs w:val="24"/>
        </w:rPr>
        <w:t>amekasan bahwa ada kendala</w:t>
      </w:r>
      <w:r w:rsidRPr="00761B2A">
        <w:rPr>
          <w:rFonts w:ascii="Times New Roman" w:hAnsi="Times New Roman" w:cs="Times New Roman"/>
          <w:sz w:val="24"/>
          <w:szCs w:val="24"/>
        </w:rPr>
        <w:t xml:space="preserve"> dalam menyusun modul ajar, maka untuk mengurangi masalah tersebut, sekolah mengadakan pelatihan  b</w:t>
      </w:r>
      <w:r>
        <w:rPr>
          <w:rFonts w:ascii="Times New Roman" w:hAnsi="Times New Roman" w:cs="Times New Roman"/>
          <w:sz w:val="24"/>
          <w:szCs w:val="24"/>
        </w:rPr>
        <w:t>erupa workshop, bimtek dan MGMP</w:t>
      </w:r>
      <w:r w:rsidRPr="00761B2A">
        <w:rPr>
          <w:rFonts w:ascii="Times New Roman" w:hAnsi="Times New Roman" w:cs="Times New Roman"/>
          <w:sz w:val="24"/>
          <w:szCs w:val="24"/>
        </w:rPr>
        <w:t xml:space="preserve"> Sehingga ketika menentukan modul ajar, guru harus bener-benar memahami terkait sistematika modul ajar serta paham capaian pembelajaran dari mapel yang guru tempuh dari fase tertentu,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5005BC">
        <w:rPr>
          <w:rFonts w:ascii="Times New Roman" w:hAnsi="Times New Roman" w:cs="Times New Roman"/>
          <w:i/>
          <w:sz w:val="24"/>
          <w:szCs w:val="24"/>
        </w:rPr>
        <w:t>edua</w:t>
      </w:r>
      <w:r w:rsidRPr="00761B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faktor pendukung yaitu </w:t>
      </w:r>
      <w:r w:rsidRPr="00761B2A">
        <w:rPr>
          <w:rFonts w:ascii="Times New Roman" w:hAnsi="Times New Roman" w:cs="Times New Roman"/>
          <w:sz w:val="24"/>
          <w:szCs w:val="24"/>
        </w:rPr>
        <w:t>adanya sarana dan prasarana yang memadai serta disamping itu sekolah mempersiapkan angg</w:t>
      </w:r>
      <w:r>
        <w:rPr>
          <w:rFonts w:ascii="Times New Roman" w:hAnsi="Times New Roman" w:cs="Times New Roman"/>
          <w:sz w:val="24"/>
          <w:szCs w:val="24"/>
        </w:rPr>
        <w:t>aran dari dana BOS, adapun faktor penghambatnya yaitu kurangnya perubahan mindseat</w:t>
      </w:r>
      <w:r w:rsidRPr="00761B2A">
        <w:rPr>
          <w:rFonts w:ascii="Times New Roman" w:hAnsi="Times New Roman" w:cs="Times New Roman"/>
          <w:sz w:val="24"/>
          <w:szCs w:val="24"/>
        </w:rPr>
        <w:t xml:space="preserve"> dari para guru dan kurangnya inova</w:t>
      </w:r>
      <w:r>
        <w:rPr>
          <w:rFonts w:ascii="Times New Roman" w:hAnsi="Times New Roman" w:cs="Times New Roman"/>
          <w:sz w:val="24"/>
          <w:szCs w:val="24"/>
        </w:rPr>
        <w:t xml:space="preserve">si dalam pembaharuan kurikulum dan solusinya yaitu dengan </w:t>
      </w:r>
      <w:r w:rsidRPr="00F2303D">
        <w:rPr>
          <w:rFonts w:ascii="Times New Roman" w:hAnsi="Times New Roman" w:cs="Times New Roman"/>
          <w:sz w:val="24"/>
          <w:szCs w:val="24"/>
        </w:rPr>
        <w:t>melakukan evaluasi dan penyelenggaraan pelatihan dan workshop untuk meningkatkan pemahaman guru tentang pendekatan kurikulum merdeka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7E2" w:rsidRPr="00AA73E0" w:rsidRDefault="002E77E2" w:rsidP="002E7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B49" w:rsidRPr="005B2B28" w:rsidRDefault="00A73B49" w:rsidP="00A73B49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98A" w:rsidRDefault="008A6FBA"/>
    <w:sectPr w:rsidR="0040798A" w:rsidSect="002E77E2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4A18"/>
    <w:multiLevelType w:val="hybridMultilevel"/>
    <w:tmpl w:val="6D408EEE"/>
    <w:lvl w:ilvl="0" w:tplc="0421000F">
      <w:start w:val="1"/>
      <w:numFmt w:val="decimal"/>
      <w:lvlText w:val="%1."/>
      <w:lvlJc w:val="left"/>
      <w:pPr>
        <w:ind w:left="782" w:hanging="360"/>
      </w:pPr>
    </w:lvl>
    <w:lvl w:ilvl="1" w:tplc="04210019" w:tentative="1">
      <w:start w:val="1"/>
      <w:numFmt w:val="lowerLetter"/>
      <w:lvlText w:val="%2."/>
      <w:lvlJc w:val="left"/>
      <w:pPr>
        <w:ind w:left="1502" w:hanging="360"/>
      </w:pPr>
    </w:lvl>
    <w:lvl w:ilvl="2" w:tplc="0421001B" w:tentative="1">
      <w:start w:val="1"/>
      <w:numFmt w:val="lowerRoman"/>
      <w:lvlText w:val="%3."/>
      <w:lvlJc w:val="right"/>
      <w:pPr>
        <w:ind w:left="2222" w:hanging="180"/>
      </w:pPr>
    </w:lvl>
    <w:lvl w:ilvl="3" w:tplc="0421000F" w:tentative="1">
      <w:start w:val="1"/>
      <w:numFmt w:val="decimal"/>
      <w:lvlText w:val="%4."/>
      <w:lvlJc w:val="left"/>
      <w:pPr>
        <w:ind w:left="2942" w:hanging="360"/>
      </w:pPr>
    </w:lvl>
    <w:lvl w:ilvl="4" w:tplc="04210019" w:tentative="1">
      <w:start w:val="1"/>
      <w:numFmt w:val="lowerLetter"/>
      <w:lvlText w:val="%5."/>
      <w:lvlJc w:val="left"/>
      <w:pPr>
        <w:ind w:left="3662" w:hanging="360"/>
      </w:pPr>
    </w:lvl>
    <w:lvl w:ilvl="5" w:tplc="0421001B" w:tentative="1">
      <w:start w:val="1"/>
      <w:numFmt w:val="lowerRoman"/>
      <w:lvlText w:val="%6."/>
      <w:lvlJc w:val="right"/>
      <w:pPr>
        <w:ind w:left="4382" w:hanging="180"/>
      </w:pPr>
    </w:lvl>
    <w:lvl w:ilvl="6" w:tplc="0421000F" w:tentative="1">
      <w:start w:val="1"/>
      <w:numFmt w:val="decimal"/>
      <w:lvlText w:val="%7."/>
      <w:lvlJc w:val="left"/>
      <w:pPr>
        <w:ind w:left="5102" w:hanging="360"/>
      </w:pPr>
    </w:lvl>
    <w:lvl w:ilvl="7" w:tplc="04210019" w:tentative="1">
      <w:start w:val="1"/>
      <w:numFmt w:val="lowerLetter"/>
      <w:lvlText w:val="%8."/>
      <w:lvlJc w:val="left"/>
      <w:pPr>
        <w:ind w:left="5822" w:hanging="360"/>
      </w:pPr>
    </w:lvl>
    <w:lvl w:ilvl="8" w:tplc="0421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35"/>
    <w:rsid w:val="00240A79"/>
    <w:rsid w:val="002E77E2"/>
    <w:rsid w:val="00631F03"/>
    <w:rsid w:val="00A73B49"/>
    <w:rsid w:val="00B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3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Title Proposal,List Paragraph1,sub-section,Body of textCxSp,Heading 2 Char1,List Paragraph11"/>
    <w:basedOn w:val="Normal"/>
    <w:link w:val="ListParagraphChar"/>
    <w:uiPriority w:val="34"/>
    <w:qFormat/>
    <w:rsid w:val="00A73B49"/>
    <w:pPr>
      <w:ind w:left="720"/>
      <w:contextualSpacing/>
    </w:pPr>
  </w:style>
  <w:style w:type="character" w:customStyle="1" w:styleId="ListParagraphChar">
    <w:name w:val="List Paragraph Char"/>
    <w:aliases w:val="Body of text Char,Title Proposal Char,List Paragraph1 Char,sub-section Char,Body of textCxSp Char,Heading 2 Char1 Char,List Paragraph11 Char"/>
    <w:basedOn w:val="DefaultParagraphFont"/>
    <w:link w:val="ListParagraph"/>
    <w:uiPriority w:val="34"/>
    <w:qFormat/>
    <w:locked/>
    <w:rsid w:val="00A73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35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Title Proposal,List Paragraph1,sub-section,Body of textCxSp,Heading 2 Char1,List Paragraph11"/>
    <w:basedOn w:val="Normal"/>
    <w:link w:val="ListParagraphChar"/>
    <w:uiPriority w:val="34"/>
    <w:qFormat/>
    <w:rsid w:val="00A73B49"/>
    <w:pPr>
      <w:ind w:left="720"/>
      <w:contextualSpacing/>
    </w:pPr>
  </w:style>
  <w:style w:type="character" w:customStyle="1" w:styleId="ListParagraphChar">
    <w:name w:val="List Paragraph Char"/>
    <w:aliases w:val="Body of text Char,Title Proposal Char,List Paragraph1 Char,sub-section Char,Body of textCxSp Char,Heading 2 Char1 Char,List Paragraph11 Char"/>
    <w:basedOn w:val="DefaultParagraphFont"/>
    <w:link w:val="ListParagraph"/>
    <w:uiPriority w:val="34"/>
    <w:qFormat/>
    <w:locked/>
    <w:rsid w:val="00A7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2024-09-25T13:26:00Z</cp:lastPrinted>
  <dcterms:created xsi:type="dcterms:W3CDTF">2024-09-25T13:28:00Z</dcterms:created>
  <dcterms:modified xsi:type="dcterms:W3CDTF">2024-09-25T13:28:00Z</dcterms:modified>
</cp:coreProperties>
</file>