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FAF3" w14:textId="77777777" w:rsidR="00AE65ED" w:rsidRPr="005E6706" w:rsidRDefault="00AE65ED" w:rsidP="00AE65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706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2A2C2DCC" w14:textId="50D65487" w:rsidR="00AE65ED" w:rsidRDefault="00A07588" w:rsidP="00A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Masruroh</w:t>
      </w:r>
      <w:proofErr w:type="spellEnd"/>
      <w:r>
        <w:rPr>
          <w:rFonts w:ascii="Times New Roman" w:hAnsi="Times New Roman" w:cs="Times New Roman"/>
          <w:sz w:val="24"/>
          <w:szCs w:val="24"/>
        </w:rPr>
        <w:t>, 2024</w:t>
      </w:r>
      <w:r w:rsidR="00AE6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5ED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="00AE6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AE65ED">
        <w:rPr>
          <w:rFonts w:ascii="Times New Roman" w:hAnsi="Times New Roman" w:cs="Times New Roman"/>
          <w:i/>
          <w:sz w:val="24"/>
          <w:szCs w:val="24"/>
        </w:rPr>
        <w:t xml:space="preserve"> Daring Mata Pelajaran Bahasa Indonesia di SMA </w:t>
      </w:r>
      <w:proofErr w:type="spellStart"/>
      <w:r w:rsidR="00AE65ED">
        <w:rPr>
          <w:rFonts w:ascii="Times New Roman" w:hAnsi="Times New Roman" w:cs="Times New Roman"/>
          <w:i/>
          <w:sz w:val="24"/>
          <w:szCs w:val="24"/>
        </w:rPr>
        <w:t>Hidayatun</w:t>
      </w:r>
      <w:proofErr w:type="spellEnd"/>
      <w:r w:rsidR="00AE6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i/>
          <w:sz w:val="24"/>
          <w:szCs w:val="24"/>
        </w:rPr>
        <w:t>Najah</w:t>
      </w:r>
      <w:proofErr w:type="spellEnd"/>
      <w:r w:rsidR="00AE6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="00AE6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i/>
          <w:sz w:val="24"/>
          <w:szCs w:val="24"/>
        </w:rPr>
        <w:t>Samiran</w:t>
      </w:r>
      <w:proofErr w:type="spellEnd"/>
      <w:r w:rsidR="00AE6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Tadris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 (IAIN) Madura,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: Dr. Moh.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Hafid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Effendy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5ED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AE65ED">
        <w:rPr>
          <w:rFonts w:ascii="Times New Roman" w:hAnsi="Times New Roman" w:cs="Times New Roman"/>
          <w:sz w:val="24"/>
          <w:szCs w:val="24"/>
        </w:rPr>
        <w:t>.</w:t>
      </w:r>
    </w:p>
    <w:p w14:paraId="7BE5A5C6" w14:textId="77777777" w:rsidR="00AE65ED" w:rsidRDefault="00AE65ED" w:rsidP="00A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15A5C0" w14:textId="77777777" w:rsidR="00AE65ED" w:rsidRDefault="00AE65ED" w:rsidP="00AE65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189">
        <w:rPr>
          <w:rFonts w:ascii="Times New Roman" w:hAnsi="Times New Roman" w:cs="Times New Roman"/>
          <w:i/>
          <w:sz w:val="24"/>
          <w:szCs w:val="24"/>
        </w:rPr>
        <w:t xml:space="preserve">Kata </w:t>
      </w:r>
      <w:proofErr w:type="spellStart"/>
      <w:r w:rsidRPr="004C5189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Pr="004C518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C5189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4C51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5189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C5189">
        <w:rPr>
          <w:rFonts w:ascii="Times New Roman" w:hAnsi="Times New Roman" w:cs="Times New Roman"/>
          <w:i/>
          <w:sz w:val="24"/>
          <w:szCs w:val="24"/>
        </w:rPr>
        <w:t xml:space="preserve"> Daring, Pelajaran Bahasa Indonesia</w:t>
      </w:r>
    </w:p>
    <w:p w14:paraId="3D84844D" w14:textId="77777777" w:rsidR="00AE65ED" w:rsidRPr="004C5189" w:rsidRDefault="00AE65ED" w:rsidP="00AE65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D457BD" w14:textId="77777777" w:rsidR="00AE65ED" w:rsidRDefault="00AE65ED" w:rsidP="00AE6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D47">
        <w:rPr>
          <w:rFonts w:ascii="Times New Roman" w:hAnsi="Times New Roman" w:cs="Times New Roman"/>
          <w:i/>
          <w:iCs/>
          <w:sz w:val="24"/>
          <w:szCs w:val="24"/>
        </w:rPr>
        <w:t>pandemic covid-19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D47">
        <w:rPr>
          <w:rFonts w:ascii="Times New Roman" w:hAnsi="Times New Roman" w:cs="Times New Roman"/>
          <w:i/>
          <w:iCs/>
          <w:sz w:val="24"/>
          <w:szCs w:val="24"/>
        </w:rPr>
        <w:t>pandemic covid-19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D7FEC1" w14:textId="735508F4" w:rsidR="00FF1B68" w:rsidRDefault="00AE65ED" w:rsidP="00A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44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4BA54C" w14:textId="77777777" w:rsidR="00AE65ED" w:rsidRDefault="00AE65ED" w:rsidP="00AE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3E90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07FB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group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(RPP),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E3">
        <w:rPr>
          <w:rFonts w:ascii="Times New Roman" w:hAnsi="Times New Roman" w:cs="Times New Roman"/>
          <w:i/>
          <w:sz w:val="24"/>
          <w:szCs w:val="24"/>
        </w:rPr>
        <w:t>power point</w:t>
      </w:r>
      <w:r>
        <w:rPr>
          <w:rFonts w:ascii="Times New Roman" w:hAnsi="Times New Roman" w:cs="Times New Roman"/>
          <w:sz w:val="24"/>
          <w:szCs w:val="24"/>
        </w:rPr>
        <w:t xml:space="preserve"> (PPT)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catatan-catatan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217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guru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217"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corona,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112275" w14:textId="77777777" w:rsidR="00AE65ED" w:rsidRDefault="00AE65ED" w:rsidP="00A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7D559" w14:textId="77777777" w:rsidR="00325226" w:rsidRDefault="00325226"/>
    <w:sectPr w:rsidR="00325226" w:rsidSect="00E95F79">
      <w:footerReference w:type="default" r:id="rId6"/>
      <w:pgSz w:w="11906" w:h="16838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B21B" w14:textId="77777777" w:rsidR="00CB7F13" w:rsidRDefault="00CB7F13" w:rsidP="00AE65ED">
      <w:pPr>
        <w:spacing w:after="0" w:line="240" w:lineRule="auto"/>
      </w:pPr>
      <w:r>
        <w:separator/>
      </w:r>
    </w:p>
  </w:endnote>
  <w:endnote w:type="continuationSeparator" w:id="0">
    <w:p w14:paraId="2DD38D12" w14:textId="77777777" w:rsidR="00CB7F13" w:rsidRDefault="00CB7F13" w:rsidP="00AE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484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534CC78" w14:textId="5A7E2958" w:rsidR="00AE65ED" w:rsidRPr="00AE65ED" w:rsidRDefault="00AE65E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65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65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65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588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AE65E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05C55BD" w14:textId="77777777" w:rsidR="00AE65ED" w:rsidRDefault="00AE6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D9F95" w14:textId="77777777" w:rsidR="00CB7F13" w:rsidRDefault="00CB7F13" w:rsidP="00AE65ED">
      <w:pPr>
        <w:spacing w:after="0" w:line="240" w:lineRule="auto"/>
      </w:pPr>
      <w:r>
        <w:separator/>
      </w:r>
    </w:p>
  </w:footnote>
  <w:footnote w:type="continuationSeparator" w:id="0">
    <w:p w14:paraId="1459564D" w14:textId="77777777" w:rsidR="00CB7F13" w:rsidRDefault="00CB7F13" w:rsidP="00AE6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ED"/>
    <w:rsid w:val="00325226"/>
    <w:rsid w:val="007A625F"/>
    <w:rsid w:val="00972D47"/>
    <w:rsid w:val="00A07588"/>
    <w:rsid w:val="00AE65ED"/>
    <w:rsid w:val="00B83801"/>
    <w:rsid w:val="00CB7F13"/>
    <w:rsid w:val="00E95F79"/>
    <w:rsid w:val="00EB560B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A37B"/>
  <w15:chartTrackingRefBased/>
  <w15:docId w15:val="{8CD9F1AA-8AB4-4707-BAF4-3430B26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ED"/>
    <w:rPr>
      <w:rFonts w:ascii="Calibri" w:eastAsia="Calibri" w:hAnsi="Calibri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5ED"/>
    <w:rPr>
      <w:rFonts w:ascii="Calibri" w:eastAsia="Calibri" w:hAnsi="Calibri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6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5ED"/>
    <w:rPr>
      <w:rFonts w:ascii="Calibri" w:eastAsia="Calibri" w:hAnsi="Calibri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Uddin</dc:creator>
  <cp:keywords/>
  <dc:description/>
  <cp:lastModifiedBy>MASHURI</cp:lastModifiedBy>
  <cp:revision>5</cp:revision>
  <dcterms:created xsi:type="dcterms:W3CDTF">2023-10-10T04:15:00Z</dcterms:created>
  <dcterms:modified xsi:type="dcterms:W3CDTF">2024-07-03T11:34:00Z</dcterms:modified>
</cp:coreProperties>
</file>