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3"/>
      </w:pPr>
    </w:p>
    <w:p>
      <w:pPr>
        <w:pStyle w:val="Heading1"/>
      </w:pPr>
      <w:bookmarkStart w:name="ABSTRAK" w:id="1"/>
      <w:bookmarkEnd w:id="1"/>
      <w:r>
        <w:rPr>
          <w:b w:val="0"/>
        </w:rPr>
      </w:r>
      <w:r>
        <w:rPr>
          <w:spacing w:val="-2"/>
        </w:rPr>
        <w:t>ABSTRAK</w:t>
      </w:r>
    </w:p>
    <w:p>
      <w:pPr>
        <w:pStyle w:val="BodyText"/>
        <w:rPr>
          <w:b/>
        </w:rPr>
      </w:pPr>
    </w:p>
    <w:p>
      <w:pPr>
        <w:pStyle w:val="BodyText"/>
        <w:spacing w:before="272"/>
        <w:rPr>
          <w:b/>
        </w:rPr>
      </w:pPr>
    </w:p>
    <w:p>
      <w:pPr>
        <w:spacing w:line="242" w:lineRule="auto" w:before="0"/>
        <w:ind w:left="566" w:right="134" w:firstLine="0"/>
        <w:jc w:val="both"/>
        <w:rPr>
          <w:sz w:val="24"/>
        </w:rPr>
      </w:pPr>
      <w:r>
        <w:rPr>
          <w:sz w:val="24"/>
        </w:rPr>
        <w:t>Habib Hidayatullah, 2025. </w:t>
      </w:r>
      <w:r>
        <w:rPr>
          <w:i/>
          <w:sz w:val="24"/>
        </w:rPr>
        <w:t>Analisis Interaksi Sosial Remaja Tanpa Peran Ayah di Dusun Capak Desa Pandan Galis Pamekasan</w:t>
      </w:r>
      <w:r>
        <w:rPr>
          <w:sz w:val="24"/>
        </w:rPr>
        <w:t>. Skripsi, Program</w:t>
      </w:r>
      <w:r>
        <w:rPr>
          <w:spacing w:val="-2"/>
          <w:sz w:val="24"/>
        </w:rPr>
        <w:t> </w:t>
      </w:r>
      <w:r>
        <w:rPr>
          <w:sz w:val="24"/>
        </w:rPr>
        <w:t>Studi</w:t>
      </w:r>
      <w:r>
        <w:rPr>
          <w:spacing w:val="-2"/>
          <w:sz w:val="24"/>
        </w:rPr>
        <w:t> </w:t>
      </w:r>
      <w:r>
        <w:rPr>
          <w:sz w:val="24"/>
        </w:rPr>
        <w:t>Bimbingan dan Konseling Pendidikan Islam, Fakultas Tarbiyah, Institut Agama Islam</w:t>
      </w:r>
      <w:r>
        <w:rPr>
          <w:spacing w:val="-2"/>
          <w:sz w:val="24"/>
        </w:rPr>
        <w:t> </w:t>
      </w:r>
      <w:r>
        <w:rPr>
          <w:sz w:val="24"/>
        </w:rPr>
        <w:t>Negeri (IAIN) Madura. Dosen Pembimbing: H. Muhammad Jamaluddin, M.Pd.</w:t>
      </w:r>
    </w:p>
    <w:p>
      <w:pPr>
        <w:pStyle w:val="BodyText"/>
        <w:spacing w:before="6"/>
      </w:pPr>
    </w:p>
    <w:p>
      <w:pPr>
        <w:pStyle w:val="Heading1"/>
        <w:ind w:left="566"/>
        <w:jc w:val="both"/>
      </w:pPr>
      <w:r>
        <w:rPr/>
        <w:t>Kata</w:t>
      </w:r>
      <w:r>
        <w:rPr>
          <w:spacing w:val="-13"/>
        </w:rPr>
        <w:t> </w:t>
      </w:r>
      <w:r>
        <w:rPr/>
        <w:t>Kunci:</w:t>
      </w:r>
      <w:r>
        <w:rPr>
          <w:spacing w:val="-2"/>
        </w:rPr>
        <w:t> </w:t>
      </w:r>
      <w:r>
        <w:rPr/>
        <w:t>Interaksi</w:t>
      </w:r>
      <w:r>
        <w:rPr>
          <w:spacing w:val="-3"/>
        </w:rPr>
        <w:t> </w:t>
      </w:r>
      <w:r>
        <w:rPr/>
        <w:t>Sosial,</w:t>
      </w:r>
      <w:r>
        <w:rPr>
          <w:spacing w:val="-1"/>
        </w:rPr>
        <w:t> </w:t>
      </w:r>
      <w:r>
        <w:rPr/>
        <w:t>Remaja,</w:t>
      </w:r>
      <w:r>
        <w:rPr>
          <w:spacing w:val="-1"/>
        </w:rPr>
        <w:t> </w:t>
      </w:r>
      <w:r>
        <w:rPr/>
        <w:t>Tanpa</w:t>
      </w:r>
      <w:r>
        <w:rPr>
          <w:spacing w:val="-3"/>
        </w:rPr>
        <w:t> </w:t>
      </w:r>
      <w:r>
        <w:rPr/>
        <w:t>Peran</w:t>
      </w:r>
      <w:r>
        <w:rPr>
          <w:spacing w:val="-2"/>
        </w:rPr>
        <w:t> </w:t>
      </w:r>
      <w:r>
        <w:rPr>
          <w:spacing w:val="-4"/>
        </w:rPr>
        <w:t>Ayah</w:t>
      </w:r>
    </w:p>
    <w:p>
      <w:pPr>
        <w:pStyle w:val="BodyText"/>
        <w:spacing w:before="266"/>
        <w:ind w:left="566" w:right="132" w:firstLine="720"/>
        <w:jc w:val="both"/>
      </w:pPr>
      <w:r>
        <w:rPr/>
        <w:t>Interaksi sosial adalah hubungan antara dua orang atau lebih yang saling mempengaruhi, mengubah, dan memperbaiki perilaku satu sama lain, sebagai hubungan dinamis yang melibatkan hubungan antarindividu, antara kelompok- kelompok manusia, atau antara individu dengan kelompok. Penelitian ini dilatarbelakangi oleh fenomena remaja yang mengalami kesulitan dalam berinteraksi sosial akibat tanpa peran peran ayah, baik secara fisik maupun emosional. Tanpa peran ayah dapat berdampak pada perkembangan emosional, sosial, dan psikologis remaja. Fokus penelitian ini adalah: 1) gambaran interaksi sosial</w:t>
      </w:r>
      <w:r>
        <w:rPr>
          <w:spacing w:val="-13"/>
        </w:rPr>
        <w:t> </w:t>
      </w:r>
      <w:r>
        <w:rPr/>
        <w:t>remaja</w:t>
      </w:r>
      <w:r>
        <w:rPr>
          <w:spacing w:val="-5"/>
        </w:rPr>
        <w:t> </w:t>
      </w:r>
      <w:r>
        <w:rPr/>
        <w:t>tanpa</w:t>
      </w:r>
      <w:r>
        <w:rPr>
          <w:spacing w:val="-5"/>
        </w:rPr>
        <w:t> </w:t>
      </w:r>
      <w:r>
        <w:rPr/>
        <w:t>peran</w:t>
      </w:r>
      <w:r>
        <w:rPr>
          <w:spacing w:val="-9"/>
        </w:rPr>
        <w:t> </w:t>
      </w:r>
      <w:r>
        <w:rPr/>
        <w:t>ayah</w:t>
      </w:r>
      <w:r>
        <w:rPr>
          <w:spacing w:val="-9"/>
        </w:rPr>
        <w:t> </w:t>
      </w:r>
      <w:r>
        <w:rPr/>
        <w:t>di</w:t>
      </w:r>
      <w:r>
        <w:rPr>
          <w:spacing w:val="-13"/>
        </w:rPr>
        <w:t> </w:t>
      </w:r>
      <w:r>
        <w:rPr/>
        <w:t>Dusun</w:t>
      </w:r>
      <w:r>
        <w:rPr>
          <w:spacing w:val="-9"/>
        </w:rPr>
        <w:t> </w:t>
      </w:r>
      <w:r>
        <w:rPr/>
        <w:t>Capak</w:t>
      </w:r>
      <w:r>
        <w:rPr>
          <w:spacing w:val="-4"/>
        </w:rPr>
        <w:t> </w:t>
      </w:r>
      <w:r>
        <w:rPr/>
        <w:t>Desa</w:t>
      </w:r>
      <w:r>
        <w:rPr>
          <w:spacing w:val="-5"/>
        </w:rPr>
        <w:t> </w:t>
      </w:r>
      <w:r>
        <w:rPr/>
        <w:t>Pandan</w:t>
      </w:r>
      <w:r>
        <w:rPr>
          <w:spacing w:val="-9"/>
        </w:rPr>
        <w:t> </w:t>
      </w:r>
      <w:r>
        <w:rPr/>
        <w:t>Galis</w:t>
      </w:r>
      <w:r>
        <w:rPr>
          <w:spacing w:val="-6"/>
        </w:rPr>
        <w:t> </w:t>
      </w:r>
      <w:r>
        <w:rPr/>
        <w:t>Pamekasan?,</w:t>
      </w:r>
      <w:r>
        <w:rPr>
          <w:spacing w:val="-1"/>
        </w:rPr>
        <w:t> </w:t>
      </w:r>
      <w:r>
        <w:rPr/>
        <w:t>2) peran keluarga dalam membantu remaja membangun interaksi sosial yang sehat?,</w:t>
      </w:r>
    </w:p>
    <w:p>
      <w:pPr>
        <w:pStyle w:val="BodyText"/>
        <w:spacing w:before="6"/>
        <w:ind w:left="566"/>
        <w:jc w:val="both"/>
      </w:pPr>
      <w:r>
        <w:rPr/>
        <w:t>3)</w:t>
      </w:r>
      <w:r>
        <w:rPr>
          <w:spacing w:val="-3"/>
        </w:rPr>
        <w:t> </w:t>
      </w:r>
      <w:r>
        <w:rPr/>
        <w:t>dampak tanpa</w:t>
      </w:r>
      <w:r>
        <w:rPr>
          <w:spacing w:val="-2"/>
        </w:rPr>
        <w:t> </w:t>
      </w:r>
      <w:r>
        <w:rPr/>
        <w:t>peran</w:t>
      </w:r>
      <w:r>
        <w:rPr>
          <w:spacing w:val="-5"/>
        </w:rPr>
        <w:t> </w:t>
      </w:r>
      <w:r>
        <w:rPr/>
        <w:t>ayah</w:t>
      </w:r>
      <w:r>
        <w:rPr>
          <w:spacing w:val="-6"/>
        </w:rPr>
        <w:t> </w:t>
      </w:r>
      <w:r>
        <w:rPr/>
        <w:t>terhadap</w:t>
      </w:r>
      <w:r>
        <w:rPr>
          <w:spacing w:val="-1"/>
        </w:rPr>
        <w:t> </w:t>
      </w:r>
      <w:r>
        <w:rPr/>
        <w:t>pola</w:t>
      </w:r>
      <w:r>
        <w:rPr>
          <w:spacing w:val="3"/>
        </w:rPr>
        <w:t> </w:t>
      </w:r>
      <w:r>
        <w:rPr/>
        <w:t>interaksi</w:t>
      </w:r>
      <w:r>
        <w:rPr>
          <w:spacing w:val="-6"/>
        </w:rPr>
        <w:t> </w:t>
      </w:r>
      <w:r>
        <w:rPr/>
        <w:t>sosial</w:t>
      </w:r>
      <w:r>
        <w:rPr>
          <w:spacing w:val="-6"/>
        </w:rPr>
        <w:t> </w:t>
      </w:r>
      <w:r>
        <w:rPr>
          <w:spacing w:val="-2"/>
        </w:rPr>
        <w:t>remaja?.</w:t>
      </w:r>
    </w:p>
    <w:p>
      <w:pPr>
        <w:pStyle w:val="BodyText"/>
      </w:pPr>
    </w:p>
    <w:p>
      <w:pPr>
        <w:pStyle w:val="BodyText"/>
        <w:spacing w:line="242" w:lineRule="auto" w:before="1"/>
        <w:ind w:left="566" w:right="136" w:firstLine="720"/>
        <w:jc w:val="both"/>
      </w:pPr>
      <w:r>
        <w:rPr/>
        <w:t>Penelitian ini menggunakan pendekatan kualitatif dengan jenis penelitian lapangan</w:t>
      </w:r>
      <w:r>
        <w:rPr>
          <w:spacing w:val="-11"/>
        </w:rPr>
        <w:t> </w:t>
      </w:r>
      <w:r>
        <w:rPr/>
        <w:t>(</w:t>
      </w:r>
      <w:r>
        <w:rPr>
          <w:i/>
        </w:rPr>
        <w:t>field</w:t>
      </w:r>
      <w:r>
        <w:rPr>
          <w:i/>
          <w:spacing w:val="-6"/>
        </w:rPr>
        <w:t> </w:t>
      </w:r>
      <w:r>
        <w:rPr>
          <w:i/>
        </w:rPr>
        <w:t>research</w:t>
      </w:r>
      <w:r>
        <w:rPr/>
        <w:t>).</w:t>
      </w:r>
      <w:r>
        <w:rPr>
          <w:spacing w:val="-4"/>
        </w:rPr>
        <w:t> </w:t>
      </w:r>
      <w:r>
        <w:rPr/>
        <w:t>Teknik</w:t>
      </w:r>
      <w:r>
        <w:rPr>
          <w:spacing w:val="-6"/>
        </w:rPr>
        <w:t> </w:t>
      </w:r>
      <w:r>
        <w:rPr/>
        <w:t>pengumpulan</w:t>
      </w:r>
      <w:r>
        <w:rPr>
          <w:spacing w:val="-11"/>
        </w:rPr>
        <w:t> </w:t>
      </w:r>
      <w:r>
        <w:rPr/>
        <w:t>data</w:t>
      </w:r>
      <w:r>
        <w:rPr>
          <w:spacing w:val="-7"/>
        </w:rPr>
        <w:t> </w:t>
      </w:r>
      <w:r>
        <w:rPr/>
        <w:t>dilakukan</w:t>
      </w:r>
      <w:r>
        <w:rPr>
          <w:spacing w:val="-6"/>
        </w:rPr>
        <w:t> </w:t>
      </w:r>
      <w:r>
        <w:rPr/>
        <w:t>melalui</w:t>
      </w:r>
      <w:r>
        <w:rPr>
          <w:spacing w:val="-10"/>
        </w:rPr>
        <w:t> </w:t>
      </w:r>
      <w:r>
        <w:rPr/>
        <w:t>wawancara semi terstruktur, observasi non-partisipan, dan dokumentasi. Analisis data dilakukan melalui reduksi data, penyajian data, dan penarikan kesimpulan. Untuk menjaga keabsahan</w:t>
      </w:r>
      <w:r>
        <w:rPr>
          <w:spacing w:val="-2"/>
        </w:rPr>
        <w:t> </w:t>
      </w:r>
      <w:r>
        <w:rPr/>
        <w:t>data, digunakan metode perpanjangan</w:t>
      </w:r>
      <w:r>
        <w:rPr>
          <w:spacing w:val="-2"/>
        </w:rPr>
        <w:t> </w:t>
      </w:r>
      <w:r>
        <w:rPr/>
        <w:t>pengamatan, ketekunan peneliti, dan triangulasi.</w:t>
      </w:r>
    </w:p>
    <w:p>
      <w:pPr>
        <w:pStyle w:val="BodyText"/>
        <w:spacing w:before="267"/>
        <w:ind w:left="566" w:right="133" w:firstLine="720"/>
        <w:jc w:val="both"/>
      </w:pPr>
      <w:r>
        <w:rPr/>
        <w:t>Hasil</w:t>
      </w:r>
      <w:r>
        <w:rPr>
          <w:spacing w:val="-15"/>
        </w:rPr>
        <w:t> </w:t>
      </w:r>
      <w:r>
        <w:rPr/>
        <w:t>penelitian</w:t>
      </w:r>
      <w:r>
        <w:rPr>
          <w:spacing w:val="-15"/>
        </w:rPr>
        <w:t> </w:t>
      </w:r>
      <w:r>
        <w:rPr/>
        <w:t>menunjukkan</w:t>
      </w:r>
      <w:r>
        <w:rPr>
          <w:spacing w:val="-15"/>
        </w:rPr>
        <w:t> </w:t>
      </w:r>
      <w:r>
        <w:rPr/>
        <w:t>bahwa</w:t>
      </w:r>
      <w:r>
        <w:rPr>
          <w:spacing w:val="-15"/>
        </w:rPr>
        <w:t> </w:t>
      </w:r>
      <w:r>
        <w:rPr/>
        <w:t>remaja</w:t>
      </w:r>
      <w:r>
        <w:rPr>
          <w:spacing w:val="-15"/>
        </w:rPr>
        <w:t> </w:t>
      </w:r>
      <w:r>
        <w:rPr/>
        <w:t>tanpa</w:t>
      </w:r>
      <w:r>
        <w:rPr>
          <w:spacing w:val="-15"/>
        </w:rPr>
        <w:t> </w:t>
      </w:r>
      <w:r>
        <w:rPr/>
        <w:t>peran</w:t>
      </w:r>
      <w:r>
        <w:rPr>
          <w:spacing w:val="-15"/>
        </w:rPr>
        <w:t> </w:t>
      </w:r>
      <w:r>
        <w:rPr/>
        <w:t>ayah</w:t>
      </w:r>
      <w:r>
        <w:rPr>
          <w:spacing w:val="-15"/>
        </w:rPr>
        <w:t> </w:t>
      </w:r>
      <w:r>
        <w:rPr/>
        <w:t>menunjukkan dua</w:t>
      </w:r>
      <w:r>
        <w:rPr>
          <w:spacing w:val="-15"/>
        </w:rPr>
        <w:t> </w:t>
      </w:r>
      <w:r>
        <w:rPr/>
        <w:t>pola</w:t>
      </w:r>
      <w:r>
        <w:rPr>
          <w:spacing w:val="-15"/>
        </w:rPr>
        <w:t> </w:t>
      </w:r>
      <w:r>
        <w:rPr/>
        <w:t>interaksi</w:t>
      </w:r>
      <w:r>
        <w:rPr>
          <w:spacing w:val="-15"/>
        </w:rPr>
        <w:t> </w:t>
      </w:r>
      <w:r>
        <w:rPr/>
        <w:t>sosial:</w:t>
      </w:r>
      <w:r>
        <w:rPr>
          <w:spacing w:val="-15"/>
        </w:rPr>
        <w:t> </w:t>
      </w:r>
      <w:r>
        <w:rPr/>
        <w:t>1)</w:t>
      </w:r>
      <w:r>
        <w:rPr>
          <w:spacing w:val="-12"/>
        </w:rPr>
        <w:t> </w:t>
      </w:r>
      <w:r>
        <w:rPr/>
        <w:t>Interaksi</w:t>
      </w:r>
      <w:r>
        <w:rPr>
          <w:spacing w:val="-15"/>
        </w:rPr>
        <w:t> </w:t>
      </w:r>
      <w:r>
        <w:rPr/>
        <w:t>sosial</w:t>
      </w:r>
      <w:r>
        <w:rPr>
          <w:spacing w:val="-15"/>
        </w:rPr>
        <w:t> </w:t>
      </w:r>
      <w:r>
        <w:rPr/>
        <w:t>remaja</w:t>
      </w:r>
      <w:r>
        <w:rPr>
          <w:spacing w:val="-14"/>
        </w:rPr>
        <w:t> </w:t>
      </w:r>
      <w:r>
        <w:rPr/>
        <w:t>tanpa</w:t>
      </w:r>
      <w:r>
        <w:rPr>
          <w:spacing w:val="-14"/>
        </w:rPr>
        <w:t> </w:t>
      </w:r>
      <w:r>
        <w:rPr/>
        <w:t>peran</w:t>
      </w:r>
      <w:r>
        <w:rPr>
          <w:spacing w:val="-15"/>
        </w:rPr>
        <w:t> </w:t>
      </w:r>
      <w:r>
        <w:rPr/>
        <w:t>ayah</w:t>
      </w:r>
      <w:r>
        <w:rPr>
          <w:spacing w:val="-13"/>
        </w:rPr>
        <w:t> </w:t>
      </w:r>
      <w:r>
        <w:rPr/>
        <w:t>di</w:t>
      </w:r>
      <w:r>
        <w:rPr>
          <w:spacing w:val="-15"/>
        </w:rPr>
        <w:t> </w:t>
      </w:r>
      <w:r>
        <w:rPr/>
        <w:t>Dusun</w:t>
      </w:r>
      <w:r>
        <w:rPr>
          <w:spacing w:val="-15"/>
        </w:rPr>
        <w:t> </w:t>
      </w:r>
      <w:r>
        <w:rPr/>
        <w:t>Capal cukup bervariasi, ada remaja yang tetap menjalin hubungan sosial dengan teman, keluarga, dan masyarakat secara aktif. 2) Peran keluarga, khususnya ibu dan lingkungan sosial, menjadi faktor penting dalam membantu remaja membangun kembali interaksi sosial yang sehat. Penelitian ini menegaskan pentingnya figur ayah dalam membentuk karakter dan keterampilan sosial remaja. 3) Ketidak hadiran</w:t>
      </w:r>
      <w:r>
        <w:rPr>
          <w:spacing w:val="-15"/>
        </w:rPr>
        <w:t> </w:t>
      </w:r>
      <w:r>
        <w:rPr/>
        <w:t>ayah</w:t>
      </w:r>
      <w:r>
        <w:rPr>
          <w:spacing w:val="-15"/>
        </w:rPr>
        <w:t> </w:t>
      </w:r>
      <w:r>
        <w:rPr/>
        <w:t>memberikan</w:t>
      </w:r>
      <w:r>
        <w:rPr>
          <w:spacing w:val="-15"/>
        </w:rPr>
        <w:t> </w:t>
      </w:r>
      <w:r>
        <w:rPr/>
        <w:t>dampak</w:t>
      </w:r>
      <w:r>
        <w:rPr>
          <w:spacing w:val="-15"/>
        </w:rPr>
        <w:t> </w:t>
      </w:r>
      <w:r>
        <w:rPr/>
        <w:t>yang</w:t>
      </w:r>
      <w:r>
        <w:rPr>
          <w:spacing w:val="-15"/>
        </w:rPr>
        <w:t> </w:t>
      </w:r>
      <w:r>
        <w:rPr/>
        <w:t>berdeda-beda</w:t>
      </w:r>
      <w:r>
        <w:rPr>
          <w:spacing w:val="-15"/>
        </w:rPr>
        <w:t> </w:t>
      </w:r>
      <w:r>
        <w:rPr/>
        <w:t>terhadap</w:t>
      </w:r>
      <w:r>
        <w:rPr>
          <w:spacing w:val="-15"/>
        </w:rPr>
        <w:t> </w:t>
      </w:r>
      <w:r>
        <w:rPr/>
        <w:t>pola</w:t>
      </w:r>
      <w:r>
        <w:rPr>
          <w:spacing w:val="-12"/>
        </w:rPr>
        <w:t> </w:t>
      </w:r>
      <w:r>
        <w:rPr/>
        <w:t>interaksi</w:t>
      </w:r>
      <w:r>
        <w:rPr>
          <w:spacing w:val="-15"/>
        </w:rPr>
        <w:t> </w:t>
      </w:r>
      <w:r>
        <w:rPr/>
        <w:t>sosial remaja, ada remaja yang menjadi kurang percaya diri, sulit bergaul, dan merasa tidak punya sosok laki-laki sebagai panutan hidupnya. Namun, ada juga remaja yang justru menjadi lebih mandiri dan mampu bersosialisasi dengan baik karena mendapat dukungan dari ibu atau keluarga lain.</w:t>
      </w:r>
    </w:p>
    <w:sectPr>
      <w:footerReference w:type="default" r:id="rId5"/>
      <w:type w:val="continuous"/>
      <w:pgSz w:w="11910" w:h="16840"/>
      <w:pgMar w:header="0" w:footer="561" w:top="1920" w:bottom="760" w:left="1700" w:right="1559"/>
      <w:pgNumType w:start="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65312">
              <wp:simplePos x="0" y="0"/>
              <wp:positionH relativeFrom="page">
                <wp:posOffset>3908552</wp:posOffset>
              </wp:positionH>
              <wp:positionV relativeFrom="page">
                <wp:posOffset>10196406</wp:posOffset>
              </wp:positionV>
              <wp:extent cx="1016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01600" cy="194310"/>
                      </a:xfrm>
                      <a:prstGeom prst="rect">
                        <a:avLst/>
                      </a:prstGeom>
                    </wps:spPr>
                    <wps:txbx>
                      <w:txbxContent>
                        <w:p>
                          <w:pPr>
                            <w:pStyle w:val="BodyText"/>
                            <w:spacing w:before="10"/>
                            <w:ind w:left="20"/>
                          </w:pPr>
                          <w:r>
                            <w:rPr>
                              <w:spacing w:val="-10"/>
                            </w:rPr>
                            <w:t>v</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7.760010pt;margin-top:802.866638pt;width:8pt;height:15.3pt;mso-position-horizontal-relative:page;mso-position-vertical-relative:page;z-index:-15751168" type="#_x0000_t202" id="docshape1" filled="false" stroked="false">
              <v:textbox inset="0,0,0,0">
                <w:txbxContent>
                  <w:p>
                    <w:pPr>
                      <w:pStyle w:val="BodyText"/>
                      <w:spacing w:before="10"/>
                      <w:ind w:left="20"/>
                    </w:pPr>
                    <w:r>
                      <w:rPr>
                        <w:spacing w:val="-10"/>
                      </w:rPr>
                      <w:t>v</w:t>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429"/>
      <w:jc w:val="center"/>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2025-06-08T13:50:57Z</dcterms:created>
  <dcterms:modified xsi:type="dcterms:W3CDTF">2025-06-08T13:50:57Z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2025-06-08T00:00:00Z</vt:filetime>
  </property>
  <property fmtid="{D5CDD505-2E9C-101B-9397-08002B2CF9AE}" pid="3" name="LastSaved">
    <vt:filetime>2025-06-08T00:00:00Z</vt:filetime>
  </property>
  <property fmtid="{D5CDD505-2E9C-101B-9397-08002B2CF9AE}" pid="4" name="Producer">
    <vt:lpwstr>iLovePDF</vt:lpwstr>
  </property>
</Properties>
</file>